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323E" w14:textId="77777777" w:rsidR="008D746B" w:rsidRDefault="008D746B">
      <w:pPr>
        <w:pStyle w:val="Subtitle"/>
        <w:rPr>
          <w:rFonts w:ascii="Abadi" w:eastAsia="Abadi" w:hAnsi="Abadi" w:cs="Abadi"/>
        </w:rPr>
      </w:pPr>
    </w:p>
    <w:p w14:paraId="4FBC405A" w14:textId="159A12A0" w:rsidR="008D746B" w:rsidRDefault="00E30498">
      <w:pPr>
        <w:pStyle w:val="Subtitle"/>
        <w:rPr>
          <w:rFonts w:ascii="Abadi" w:eastAsia="Abadi" w:hAnsi="Abadi" w:cs="Abadi"/>
        </w:rPr>
      </w:pPr>
      <w:r>
        <w:rPr>
          <w:rFonts w:ascii="Abadi" w:eastAsia="Abadi" w:hAnsi="Abadi" w:cs="Abadi"/>
        </w:rPr>
        <w:t>FAMILY WORSHIP BOOKLET</w:t>
      </w:r>
    </w:p>
    <w:p w14:paraId="52C93820" w14:textId="0C7AFFB7" w:rsidR="00CC4BBE" w:rsidRDefault="00CC4BBE" w:rsidP="00CC4BBE"/>
    <w:p w14:paraId="65B0CC05" w14:textId="4A8FD307" w:rsidR="00CC4BBE" w:rsidRDefault="00CC4BBE" w:rsidP="00CC4BBE"/>
    <w:p w14:paraId="0A9F8D03" w14:textId="25F15AEC" w:rsidR="00CC4BBE" w:rsidRDefault="00CC4BBE" w:rsidP="00CC4BBE"/>
    <w:p w14:paraId="3739D75E" w14:textId="4107FD80" w:rsidR="00CC4BBE" w:rsidRDefault="00CC4BBE" w:rsidP="00CC4BBE"/>
    <w:p w14:paraId="6A94F4DC" w14:textId="77777777" w:rsidR="00CC4BBE" w:rsidRPr="00CC4BBE" w:rsidRDefault="00CC4BBE" w:rsidP="00CC4BBE"/>
    <w:p w14:paraId="3590523D" w14:textId="3EC82F46" w:rsidR="008D746B" w:rsidRDefault="00CC4BBE">
      <w:pPr>
        <w:ind w:left="0"/>
        <w:jc w:val="center"/>
        <w:rPr>
          <w:rFonts w:ascii="Calibri" w:eastAsia="Calibri" w:hAnsi="Calibri" w:cs="Calibri"/>
          <w:sz w:val="22"/>
          <w:szCs w:val="22"/>
        </w:rPr>
      </w:pPr>
      <w:r>
        <w:rPr>
          <w:rFonts w:ascii="Calibri" w:eastAsia="Candara" w:hAnsi="Calibri" w:cs="Calibri"/>
          <w:noProof/>
          <w:sz w:val="22"/>
          <w:szCs w:val="22"/>
        </w:rPr>
        <w:drawing>
          <wp:inline distT="0" distB="0" distL="0" distR="0" wp14:anchorId="20CA53B8" wp14:editId="3EA8F488">
            <wp:extent cx="4114800" cy="2743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7CAFC633" w14:textId="72B9EE3A" w:rsidR="008D746B" w:rsidRDefault="008D746B">
      <w:pPr>
        <w:ind w:left="0"/>
        <w:jc w:val="center"/>
        <w:rPr>
          <w:rFonts w:ascii="Calibri" w:eastAsia="Calibri" w:hAnsi="Calibri" w:cs="Calibri"/>
          <w:sz w:val="22"/>
          <w:szCs w:val="22"/>
        </w:rPr>
      </w:pPr>
    </w:p>
    <w:p w14:paraId="61F52BB1" w14:textId="6F828232" w:rsidR="00CC4BBE" w:rsidRDefault="00CC4BBE">
      <w:pPr>
        <w:ind w:left="0"/>
        <w:jc w:val="center"/>
        <w:rPr>
          <w:rFonts w:ascii="Calibri" w:eastAsia="Calibri" w:hAnsi="Calibri" w:cs="Calibri"/>
          <w:sz w:val="22"/>
          <w:szCs w:val="22"/>
        </w:rPr>
      </w:pPr>
    </w:p>
    <w:p w14:paraId="7CC9B60A" w14:textId="6159A3D4" w:rsidR="00CC4BBE" w:rsidRDefault="00CC4BBE">
      <w:pPr>
        <w:ind w:left="0"/>
        <w:jc w:val="center"/>
        <w:rPr>
          <w:rFonts w:ascii="Calibri" w:eastAsia="Calibri" w:hAnsi="Calibri" w:cs="Calibri"/>
          <w:sz w:val="22"/>
          <w:szCs w:val="22"/>
        </w:rPr>
      </w:pPr>
    </w:p>
    <w:p w14:paraId="46EEE225" w14:textId="55666F05" w:rsidR="00CC4BBE" w:rsidRDefault="00CC4BBE">
      <w:pPr>
        <w:ind w:left="0"/>
        <w:jc w:val="center"/>
        <w:rPr>
          <w:rFonts w:ascii="Calibri" w:eastAsia="Calibri" w:hAnsi="Calibri" w:cs="Calibri"/>
          <w:sz w:val="22"/>
          <w:szCs w:val="22"/>
        </w:rPr>
      </w:pPr>
    </w:p>
    <w:p w14:paraId="55BDFAE4" w14:textId="744EE221" w:rsidR="00CC4BBE" w:rsidRDefault="00CC4BBE">
      <w:pPr>
        <w:ind w:left="0"/>
        <w:jc w:val="center"/>
        <w:rPr>
          <w:rFonts w:ascii="Calibri" w:eastAsia="Calibri" w:hAnsi="Calibri" w:cs="Calibri"/>
          <w:sz w:val="22"/>
          <w:szCs w:val="22"/>
        </w:rPr>
      </w:pPr>
    </w:p>
    <w:p w14:paraId="1145FC02" w14:textId="44E1A17B" w:rsidR="00CC4BBE" w:rsidRDefault="00CC4BBE">
      <w:pPr>
        <w:ind w:left="0"/>
        <w:jc w:val="center"/>
        <w:rPr>
          <w:rFonts w:ascii="Calibri" w:eastAsia="Calibri" w:hAnsi="Calibri" w:cs="Calibri"/>
          <w:sz w:val="22"/>
          <w:szCs w:val="22"/>
        </w:rPr>
      </w:pPr>
    </w:p>
    <w:p w14:paraId="1EFCD3D6" w14:textId="64577EA6" w:rsidR="00CC4BBE" w:rsidRDefault="00CC4BBE">
      <w:pPr>
        <w:ind w:left="0"/>
        <w:jc w:val="center"/>
        <w:rPr>
          <w:rFonts w:ascii="Calibri" w:eastAsia="Calibri" w:hAnsi="Calibri" w:cs="Calibri"/>
          <w:sz w:val="22"/>
          <w:szCs w:val="22"/>
        </w:rPr>
      </w:pPr>
    </w:p>
    <w:p w14:paraId="0BA29234" w14:textId="77777777" w:rsidR="00CC4BBE" w:rsidRDefault="00CC4BBE">
      <w:pPr>
        <w:ind w:left="0"/>
        <w:jc w:val="center"/>
        <w:rPr>
          <w:rFonts w:ascii="Calibri" w:eastAsia="Calibri" w:hAnsi="Calibri" w:cs="Calibri"/>
          <w:sz w:val="22"/>
          <w:szCs w:val="22"/>
        </w:rPr>
      </w:pPr>
    </w:p>
    <w:p w14:paraId="7E537CC6" w14:textId="77777777" w:rsidR="008D746B" w:rsidRDefault="00E30498">
      <w:pPr>
        <w:ind w:left="0"/>
        <w:jc w:val="center"/>
        <w:rPr>
          <w:rFonts w:ascii="Calibri" w:eastAsia="Calibri" w:hAnsi="Calibri" w:cs="Calibri"/>
        </w:rPr>
      </w:pPr>
      <w:r>
        <w:rPr>
          <w:rFonts w:ascii="Calibri" w:eastAsia="Calibri" w:hAnsi="Calibri" w:cs="Calibri"/>
        </w:rPr>
        <w:t>God tells us that Ezra read from the book of the Law,</w:t>
      </w:r>
    </w:p>
    <w:p w14:paraId="63E6A7A5" w14:textId="77777777" w:rsidR="008D746B" w:rsidRDefault="00E30498">
      <w:pPr>
        <w:ind w:left="0"/>
        <w:jc w:val="center"/>
        <w:rPr>
          <w:rFonts w:ascii="Calibri" w:eastAsia="Calibri" w:hAnsi="Calibri" w:cs="Calibri"/>
        </w:rPr>
      </w:pPr>
      <w:r>
        <w:rPr>
          <w:rFonts w:ascii="Calibri" w:eastAsia="Calibri" w:hAnsi="Calibri" w:cs="Calibri"/>
        </w:rPr>
        <w:t>day after day, and that the people of God</w:t>
      </w:r>
    </w:p>
    <w:p w14:paraId="22BA5E8D" w14:textId="77777777" w:rsidR="008D746B" w:rsidRDefault="00E30498">
      <w:pPr>
        <w:ind w:left="0"/>
        <w:jc w:val="center"/>
        <w:rPr>
          <w:rFonts w:ascii="Calibri" w:eastAsia="Calibri" w:hAnsi="Calibri" w:cs="Calibri"/>
        </w:rPr>
      </w:pPr>
      <w:r>
        <w:rPr>
          <w:rFonts w:ascii="Calibri" w:eastAsia="Calibri" w:hAnsi="Calibri" w:cs="Calibri"/>
        </w:rPr>
        <w:t>were filled with joy!</w:t>
      </w:r>
    </w:p>
    <w:p w14:paraId="62CA197E"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rPr>
      </w:pPr>
    </w:p>
    <w:p w14:paraId="7E40E18B"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sz w:val="22"/>
          <w:szCs w:val="22"/>
        </w:rPr>
      </w:pPr>
    </w:p>
    <w:p w14:paraId="1A198B7B" w14:textId="77777777" w:rsidR="008D746B" w:rsidRDefault="00E30498" w:rsidP="00673406">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72DCE1A3" wp14:editId="1EC91FDB">
                <wp:simplePos x="0" y="0"/>
                <wp:positionH relativeFrom="column">
                  <wp:posOffset>190500</wp:posOffset>
                </wp:positionH>
                <wp:positionV relativeFrom="paragraph">
                  <wp:posOffset>76200</wp:posOffset>
                </wp:positionV>
                <wp:extent cx="3943350" cy="5619750"/>
                <wp:effectExtent l="0" t="0" r="19050"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E510D7" w14:textId="77777777" w:rsidR="008D746B" w:rsidRPr="009416F8" w:rsidRDefault="008D746B" w:rsidP="009D7551">
                            <w:pPr>
                              <w:ind w:left="0"/>
                              <w:textDirection w:val="btLr"/>
                              <w:rPr>
                                <w:rFonts w:ascii="Calibri" w:hAnsi="Calibri" w:cs="Calibri"/>
                                <w:sz w:val="22"/>
                                <w:szCs w:val="22"/>
                              </w:rPr>
                            </w:pPr>
                          </w:p>
                          <w:p w14:paraId="1FC3E4F2"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 xml:space="preserve">Doctrine for the Mind and Heart  </w:t>
                            </w:r>
                          </w:p>
                          <w:p w14:paraId="146FB4C0" w14:textId="77777777" w:rsidR="00F56F51" w:rsidRPr="009416F8" w:rsidRDefault="00F56F51" w:rsidP="006A1C92">
                            <w:pPr>
                              <w:ind w:left="0" w:right="139"/>
                              <w:textDirection w:val="btLr"/>
                              <w:rPr>
                                <w:rFonts w:ascii="Calibri" w:eastAsia="Calibri" w:hAnsi="Calibri" w:cs="Calibri"/>
                                <w:color w:val="0E101A"/>
                                <w:sz w:val="22"/>
                                <w:szCs w:val="22"/>
                              </w:rPr>
                            </w:pPr>
                          </w:p>
                          <w:p w14:paraId="1C75E58C"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 xml:space="preserve">Memory Verse of the Week </w:t>
                            </w:r>
                          </w:p>
                          <w:p w14:paraId="3380FB47" w14:textId="77777777" w:rsidR="009416F8" w:rsidRPr="009416F8" w:rsidRDefault="009416F8" w:rsidP="006A1C92">
                            <w:pPr>
                              <w:ind w:left="0" w:right="139"/>
                              <w:textDirection w:val="btLr"/>
                              <w:rPr>
                                <w:rFonts w:ascii="Calibri" w:eastAsia="Calibri" w:hAnsi="Calibri" w:cs="Calibri"/>
                                <w:b/>
                                <w:color w:val="0E101A"/>
                                <w:sz w:val="22"/>
                                <w:szCs w:val="22"/>
                              </w:rPr>
                            </w:pPr>
                          </w:p>
                          <w:p w14:paraId="7634A43D"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Psalm of the Week</w:t>
                            </w:r>
                          </w:p>
                          <w:p w14:paraId="40B35E77" w14:textId="77777777" w:rsidR="008D746B" w:rsidRPr="009416F8" w:rsidRDefault="008D746B" w:rsidP="006A1C92">
                            <w:pPr>
                              <w:ind w:left="0" w:right="139"/>
                              <w:textDirection w:val="btLr"/>
                              <w:rPr>
                                <w:rFonts w:ascii="Calibri" w:hAnsi="Calibri" w:cs="Calibri"/>
                                <w:sz w:val="22"/>
                                <w:szCs w:val="22"/>
                              </w:rPr>
                            </w:pPr>
                          </w:p>
                          <w:p w14:paraId="3C3BD3CC"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 xml:space="preserve">Please pray for: </w:t>
                            </w:r>
                          </w:p>
                          <w:p w14:paraId="5E390768" w14:textId="76CF9DF1" w:rsidR="009416F8" w:rsidRPr="009C5800" w:rsidRDefault="00E30498" w:rsidP="009416F8">
                            <w:pPr>
                              <w:ind w:left="0"/>
                              <w:rPr>
                                <w:rFonts w:ascii="Calibri" w:hAnsi="Calibri" w:cs="Calibri"/>
                                <w:sz w:val="22"/>
                                <w:szCs w:val="22"/>
                              </w:rPr>
                            </w:pPr>
                            <w:r w:rsidRPr="009C5800">
                              <w:rPr>
                                <w:rFonts w:ascii="Calibri" w:eastAsia="Calibri" w:hAnsi="Calibri" w:cs="Calibri"/>
                                <w:color w:val="000000"/>
                                <w:sz w:val="22"/>
                                <w:szCs w:val="22"/>
                              </w:rPr>
                              <w:t xml:space="preserve">Mon - </w:t>
                            </w:r>
                            <w:bookmarkStart w:id="0" w:name="_Hlk67578277"/>
                          </w:p>
                          <w:p w14:paraId="4CDE19DD" w14:textId="15EB2A94" w:rsidR="009416F8" w:rsidRPr="009C5800" w:rsidRDefault="009416F8" w:rsidP="009416F8">
                            <w:pPr>
                              <w:ind w:left="0"/>
                              <w:rPr>
                                <w:rFonts w:ascii="Calibri" w:hAnsi="Calibri" w:cs="Calibri"/>
                                <w:sz w:val="22"/>
                                <w:szCs w:val="22"/>
                              </w:rPr>
                            </w:pPr>
                            <w:r w:rsidRPr="009C5800">
                              <w:rPr>
                                <w:rFonts w:ascii="Calibri" w:hAnsi="Calibri" w:cs="Calibri"/>
                                <w:sz w:val="22"/>
                                <w:szCs w:val="22"/>
                              </w:rPr>
                              <w:t xml:space="preserve">Tues - </w:t>
                            </w:r>
                          </w:p>
                          <w:p w14:paraId="7F932180" w14:textId="79CD2556" w:rsidR="009416F8" w:rsidRPr="009416F8" w:rsidRDefault="009416F8" w:rsidP="009416F8">
                            <w:pPr>
                              <w:ind w:left="0"/>
                              <w:rPr>
                                <w:rFonts w:ascii="Calibri" w:hAnsi="Calibri" w:cs="Calibri"/>
                                <w:sz w:val="22"/>
                                <w:szCs w:val="22"/>
                              </w:rPr>
                            </w:pPr>
                            <w:r w:rsidRPr="009416F8">
                              <w:rPr>
                                <w:rFonts w:ascii="Calibri" w:hAnsi="Calibri" w:cs="Calibri"/>
                                <w:sz w:val="22"/>
                                <w:szCs w:val="22"/>
                              </w:rPr>
                              <w:t xml:space="preserve">Wed - </w:t>
                            </w:r>
                          </w:p>
                          <w:p w14:paraId="4A79331F" w14:textId="4E1E4F93" w:rsidR="009416F8" w:rsidRPr="009416F8" w:rsidRDefault="009416F8" w:rsidP="009416F8">
                            <w:pPr>
                              <w:ind w:left="0"/>
                              <w:rPr>
                                <w:rFonts w:ascii="Calibri" w:hAnsi="Calibri" w:cs="Calibri"/>
                                <w:sz w:val="22"/>
                                <w:szCs w:val="22"/>
                              </w:rPr>
                            </w:pPr>
                            <w:r w:rsidRPr="009416F8">
                              <w:rPr>
                                <w:rFonts w:ascii="Calibri" w:hAnsi="Calibri" w:cs="Calibri"/>
                                <w:sz w:val="22"/>
                                <w:szCs w:val="22"/>
                              </w:rPr>
                              <w:t xml:space="preserve">Thurs - </w:t>
                            </w:r>
                          </w:p>
                          <w:p w14:paraId="26AAFD69" w14:textId="7BDF93A3" w:rsidR="009416F8" w:rsidRPr="009416F8" w:rsidRDefault="009416F8" w:rsidP="009416F8">
                            <w:pPr>
                              <w:ind w:left="0"/>
                              <w:rPr>
                                <w:rFonts w:ascii="Calibri" w:hAnsi="Calibri" w:cs="Calibri"/>
                                <w:sz w:val="22"/>
                                <w:szCs w:val="22"/>
                              </w:rPr>
                            </w:pPr>
                            <w:r w:rsidRPr="009416F8">
                              <w:rPr>
                                <w:rFonts w:ascii="Calibri" w:hAnsi="Calibri" w:cs="Calibri"/>
                                <w:sz w:val="22"/>
                                <w:szCs w:val="22"/>
                              </w:rPr>
                              <w:t xml:space="preserve">Fri </w:t>
                            </w:r>
                            <w:r w:rsidR="00673406">
                              <w:rPr>
                                <w:rFonts w:ascii="Calibri" w:hAnsi="Calibri" w:cs="Calibri"/>
                                <w:sz w:val="22"/>
                                <w:szCs w:val="22"/>
                              </w:rPr>
                              <w:t>–</w:t>
                            </w:r>
                            <w:r w:rsidRPr="009416F8">
                              <w:rPr>
                                <w:rFonts w:ascii="Calibri" w:hAnsi="Calibri" w:cs="Calibri"/>
                                <w:sz w:val="22"/>
                                <w:szCs w:val="22"/>
                              </w:rPr>
                              <w:t xml:space="preserve"> </w:t>
                            </w:r>
                          </w:p>
                          <w:bookmarkEnd w:id="0"/>
                          <w:p w14:paraId="08C8741F" w14:textId="77777777" w:rsidR="009416F8" w:rsidRPr="009416F8" w:rsidRDefault="009416F8" w:rsidP="006A1C92">
                            <w:pPr>
                              <w:ind w:left="0" w:right="139"/>
                              <w:jc w:val="center"/>
                              <w:textDirection w:val="btLr"/>
                              <w:rPr>
                                <w:rFonts w:ascii="Calibri" w:eastAsia="Calibri" w:hAnsi="Calibri" w:cs="Calibri"/>
                                <w:i/>
                                <w:color w:val="0E101A"/>
                                <w:sz w:val="22"/>
                                <w:szCs w:val="22"/>
                              </w:rPr>
                            </w:pPr>
                          </w:p>
                          <w:p w14:paraId="0D1B8DF9" w14:textId="77777777" w:rsidR="008D746B" w:rsidRPr="009416F8" w:rsidRDefault="00E30498" w:rsidP="006A1C92">
                            <w:pPr>
                              <w:ind w:left="0" w:right="139"/>
                              <w:jc w:val="center"/>
                              <w:textDirection w:val="btLr"/>
                              <w:rPr>
                                <w:rFonts w:ascii="Calibri" w:hAnsi="Calibri" w:cs="Calibri"/>
                                <w:sz w:val="22"/>
                                <w:szCs w:val="22"/>
                              </w:rPr>
                            </w:pPr>
                            <w:r w:rsidRPr="009416F8">
                              <w:rPr>
                                <w:rFonts w:ascii="Calibri" w:eastAsia="Calibri" w:hAnsi="Calibr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2DCE1A3" id="Rectangle 27" o:spid="_x0000_s1026" style="position:absolute;left:0;text-align:left;margin-left:15pt;margin-top:6pt;width:310.5pt;height:4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">
                <v:stroke startarrowwidth="narrow" startarrowlength="short" endarrowwidth="narrow" endarrowlength="short"/>
                <v:textbox inset="2.53958mm,1.2694mm,2.53958mm,1.2694mm">
                  <w:txbxContent>
                    <w:p w14:paraId="65E510D7" w14:textId="77777777" w:rsidR="008D746B" w:rsidRPr="009416F8" w:rsidRDefault="008D746B" w:rsidP="009D7551">
                      <w:pPr>
                        <w:ind w:left="0"/>
                        <w:textDirection w:val="btLr"/>
                        <w:rPr>
                          <w:rFonts w:ascii="Calibri" w:hAnsi="Calibri" w:cs="Calibri"/>
                          <w:sz w:val="22"/>
                          <w:szCs w:val="22"/>
                        </w:rPr>
                      </w:pPr>
                    </w:p>
                    <w:p w14:paraId="1FC3E4F2"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 xml:space="preserve">Doctrine for the Mind and Heart  </w:t>
                      </w:r>
                    </w:p>
                    <w:p w14:paraId="146FB4C0" w14:textId="77777777" w:rsidR="00F56F51" w:rsidRPr="009416F8" w:rsidRDefault="00F56F51" w:rsidP="006A1C92">
                      <w:pPr>
                        <w:ind w:left="0" w:right="139"/>
                        <w:textDirection w:val="btLr"/>
                        <w:rPr>
                          <w:rFonts w:ascii="Calibri" w:eastAsia="Calibri" w:hAnsi="Calibri" w:cs="Calibri"/>
                          <w:color w:val="0E101A"/>
                          <w:sz w:val="22"/>
                          <w:szCs w:val="22"/>
                        </w:rPr>
                      </w:pPr>
                    </w:p>
                    <w:p w14:paraId="1C75E58C"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 xml:space="preserve">Memory Verse of the Week </w:t>
                      </w:r>
                    </w:p>
                    <w:p w14:paraId="3380FB47" w14:textId="77777777" w:rsidR="009416F8" w:rsidRPr="009416F8" w:rsidRDefault="009416F8" w:rsidP="006A1C92">
                      <w:pPr>
                        <w:ind w:left="0" w:right="139"/>
                        <w:textDirection w:val="btLr"/>
                        <w:rPr>
                          <w:rFonts w:ascii="Calibri" w:eastAsia="Calibri" w:hAnsi="Calibri" w:cs="Calibri"/>
                          <w:b/>
                          <w:color w:val="0E101A"/>
                          <w:sz w:val="22"/>
                          <w:szCs w:val="22"/>
                        </w:rPr>
                      </w:pPr>
                    </w:p>
                    <w:p w14:paraId="7634A43D"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Psalm of the Week</w:t>
                      </w:r>
                    </w:p>
                    <w:p w14:paraId="40B35E77" w14:textId="77777777" w:rsidR="008D746B" w:rsidRPr="009416F8" w:rsidRDefault="008D746B" w:rsidP="006A1C92">
                      <w:pPr>
                        <w:ind w:left="0" w:right="139"/>
                        <w:textDirection w:val="btLr"/>
                        <w:rPr>
                          <w:rFonts w:ascii="Calibri" w:hAnsi="Calibri" w:cs="Calibri"/>
                          <w:sz w:val="22"/>
                          <w:szCs w:val="22"/>
                        </w:rPr>
                      </w:pPr>
                    </w:p>
                    <w:p w14:paraId="3C3BD3CC" w14:textId="77777777" w:rsidR="008D746B" w:rsidRPr="009416F8" w:rsidRDefault="00E30498" w:rsidP="006A1C92">
                      <w:pPr>
                        <w:ind w:left="0" w:right="139"/>
                        <w:textDirection w:val="btLr"/>
                        <w:rPr>
                          <w:rFonts w:ascii="Calibri" w:hAnsi="Calibri" w:cs="Calibri"/>
                          <w:sz w:val="22"/>
                          <w:szCs w:val="22"/>
                        </w:rPr>
                      </w:pPr>
                      <w:r w:rsidRPr="009416F8">
                        <w:rPr>
                          <w:rFonts w:ascii="Calibri" w:eastAsia="Calibri" w:hAnsi="Calibri" w:cs="Calibri"/>
                          <w:b/>
                          <w:color w:val="0E101A"/>
                          <w:sz w:val="22"/>
                          <w:szCs w:val="22"/>
                        </w:rPr>
                        <w:t xml:space="preserve">Please pray for: </w:t>
                      </w:r>
                    </w:p>
                    <w:p w14:paraId="5E390768" w14:textId="76CF9DF1" w:rsidR="009416F8" w:rsidRPr="009C5800" w:rsidRDefault="00E30498" w:rsidP="009416F8">
                      <w:pPr>
                        <w:ind w:left="0"/>
                        <w:rPr>
                          <w:rFonts w:ascii="Calibri" w:hAnsi="Calibri" w:cs="Calibri"/>
                          <w:sz w:val="22"/>
                          <w:szCs w:val="22"/>
                        </w:rPr>
                      </w:pPr>
                      <w:r w:rsidRPr="009C5800">
                        <w:rPr>
                          <w:rFonts w:ascii="Calibri" w:eastAsia="Calibri" w:hAnsi="Calibri" w:cs="Calibri"/>
                          <w:color w:val="000000"/>
                          <w:sz w:val="22"/>
                          <w:szCs w:val="22"/>
                        </w:rPr>
                        <w:t xml:space="preserve">Mon - </w:t>
                      </w:r>
                      <w:bookmarkStart w:id="1" w:name="_Hlk67578277"/>
                    </w:p>
                    <w:p w14:paraId="4CDE19DD" w14:textId="15EB2A94" w:rsidR="009416F8" w:rsidRPr="009C5800" w:rsidRDefault="009416F8" w:rsidP="009416F8">
                      <w:pPr>
                        <w:ind w:left="0"/>
                        <w:rPr>
                          <w:rFonts w:ascii="Calibri" w:hAnsi="Calibri" w:cs="Calibri"/>
                          <w:sz w:val="22"/>
                          <w:szCs w:val="22"/>
                        </w:rPr>
                      </w:pPr>
                      <w:r w:rsidRPr="009C5800">
                        <w:rPr>
                          <w:rFonts w:ascii="Calibri" w:hAnsi="Calibri" w:cs="Calibri"/>
                          <w:sz w:val="22"/>
                          <w:szCs w:val="22"/>
                        </w:rPr>
                        <w:t xml:space="preserve">Tues - </w:t>
                      </w:r>
                    </w:p>
                    <w:p w14:paraId="7F932180" w14:textId="79CD2556" w:rsidR="009416F8" w:rsidRPr="009416F8" w:rsidRDefault="009416F8" w:rsidP="009416F8">
                      <w:pPr>
                        <w:ind w:left="0"/>
                        <w:rPr>
                          <w:rFonts w:ascii="Calibri" w:hAnsi="Calibri" w:cs="Calibri"/>
                          <w:sz w:val="22"/>
                          <w:szCs w:val="22"/>
                        </w:rPr>
                      </w:pPr>
                      <w:r w:rsidRPr="009416F8">
                        <w:rPr>
                          <w:rFonts w:ascii="Calibri" w:hAnsi="Calibri" w:cs="Calibri"/>
                          <w:sz w:val="22"/>
                          <w:szCs w:val="22"/>
                        </w:rPr>
                        <w:t xml:space="preserve">Wed - </w:t>
                      </w:r>
                    </w:p>
                    <w:p w14:paraId="4A79331F" w14:textId="4E1E4F93" w:rsidR="009416F8" w:rsidRPr="009416F8" w:rsidRDefault="009416F8" w:rsidP="009416F8">
                      <w:pPr>
                        <w:ind w:left="0"/>
                        <w:rPr>
                          <w:rFonts w:ascii="Calibri" w:hAnsi="Calibri" w:cs="Calibri"/>
                          <w:sz w:val="22"/>
                          <w:szCs w:val="22"/>
                        </w:rPr>
                      </w:pPr>
                      <w:r w:rsidRPr="009416F8">
                        <w:rPr>
                          <w:rFonts w:ascii="Calibri" w:hAnsi="Calibri" w:cs="Calibri"/>
                          <w:sz w:val="22"/>
                          <w:szCs w:val="22"/>
                        </w:rPr>
                        <w:t xml:space="preserve">Thurs - </w:t>
                      </w:r>
                    </w:p>
                    <w:p w14:paraId="26AAFD69" w14:textId="7BDF93A3" w:rsidR="009416F8" w:rsidRPr="009416F8" w:rsidRDefault="009416F8" w:rsidP="009416F8">
                      <w:pPr>
                        <w:ind w:left="0"/>
                        <w:rPr>
                          <w:rFonts w:ascii="Calibri" w:hAnsi="Calibri" w:cs="Calibri"/>
                          <w:sz w:val="22"/>
                          <w:szCs w:val="22"/>
                        </w:rPr>
                      </w:pPr>
                      <w:r w:rsidRPr="009416F8">
                        <w:rPr>
                          <w:rFonts w:ascii="Calibri" w:hAnsi="Calibri" w:cs="Calibri"/>
                          <w:sz w:val="22"/>
                          <w:szCs w:val="22"/>
                        </w:rPr>
                        <w:t xml:space="preserve">Fri </w:t>
                      </w:r>
                      <w:r w:rsidR="00673406">
                        <w:rPr>
                          <w:rFonts w:ascii="Calibri" w:hAnsi="Calibri" w:cs="Calibri"/>
                          <w:sz w:val="22"/>
                          <w:szCs w:val="22"/>
                        </w:rPr>
                        <w:t>–</w:t>
                      </w:r>
                      <w:r w:rsidRPr="009416F8">
                        <w:rPr>
                          <w:rFonts w:ascii="Calibri" w:hAnsi="Calibri" w:cs="Calibri"/>
                          <w:sz w:val="22"/>
                          <w:szCs w:val="22"/>
                        </w:rPr>
                        <w:t xml:space="preserve"> </w:t>
                      </w:r>
                    </w:p>
                    <w:bookmarkEnd w:id="1"/>
                    <w:p w14:paraId="08C8741F" w14:textId="77777777" w:rsidR="009416F8" w:rsidRPr="009416F8" w:rsidRDefault="009416F8" w:rsidP="006A1C92">
                      <w:pPr>
                        <w:ind w:left="0" w:right="139"/>
                        <w:jc w:val="center"/>
                        <w:textDirection w:val="btLr"/>
                        <w:rPr>
                          <w:rFonts w:ascii="Calibri" w:eastAsia="Calibri" w:hAnsi="Calibri" w:cs="Calibri"/>
                          <w:i/>
                          <w:color w:val="0E101A"/>
                          <w:sz w:val="22"/>
                          <w:szCs w:val="22"/>
                        </w:rPr>
                      </w:pPr>
                    </w:p>
                    <w:p w14:paraId="0D1B8DF9" w14:textId="77777777" w:rsidR="008D746B" w:rsidRPr="009416F8" w:rsidRDefault="00E30498" w:rsidP="006A1C92">
                      <w:pPr>
                        <w:ind w:left="0" w:right="139"/>
                        <w:jc w:val="center"/>
                        <w:textDirection w:val="btLr"/>
                        <w:rPr>
                          <w:rFonts w:ascii="Calibri" w:hAnsi="Calibri" w:cs="Calibri"/>
                          <w:sz w:val="22"/>
                          <w:szCs w:val="22"/>
                        </w:rPr>
                      </w:pPr>
                      <w:r w:rsidRPr="009416F8">
                        <w:rPr>
                          <w:rFonts w:ascii="Calibri" w:eastAsia="Calibri" w:hAnsi="Calibri" w:cs="Calibri"/>
                          <w:i/>
                          <w:color w:val="0E101A"/>
                          <w:sz w:val="22"/>
                          <w:szCs w:val="22"/>
                        </w:rPr>
                        <w:t>Pray for the Holy Spirit’s help as you read and study God’s Word.</w:t>
                      </w:r>
                    </w:p>
                  </w:txbxContent>
                </v:textbox>
                <w10:wrap type="square"/>
              </v:rect>
            </w:pict>
          </mc:Fallback>
        </mc:AlternateContent>
      </w:r>
    </w:p>
    <w:p w14:paraId="6108BC6E"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Produced by Ottawa RPC to help family worship.</w:t>
      </w:r>
    </w:p>
    <w:p w14:paraId="2731C47E"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3B4BEB44" w14:textId="77777777" w:rsidR="00382E71" w:rsidRDefault="00E30498" w:rsidP="00382E71">
      <w:pPr>
        <w:ind w:left="0" w:right="-113"/>
        <w:jc w:val="center"/>
        <w:rPr>
          <w:rFonts w:ascii="Calibri" w:eastAsia="Calibri" w:hAnsi="Calibri" w:cs="Calibri"/>
          <w:sz w:val="22"/>
          <w:szCs w:val="22"/>
        </w:rPr>
      </w:pPr>
      <w:r>
        <w:rPr>
          <w:rFonts w:ascii="Calibri" w:eastAsia="Calibri" w:hAnsi="Calibri" w:cs="Calibri"/>
          <w:sz w:val="22"/>
          <w:szCs w:val="22"/>
        </w:rPr>
        <w:t>Rev. Daniel Hempkin, minister of Hebron RPCNA.</w:t>
      </w:r>
    </w:p>
    <w:p w14:paraId="6A8D7335" w14:textId="77777777" w:rsidR="009D7551" w:rsidRDefault="009D7551">
      <w:pPr>
        <w:rPr>
          <w:rFonts w:ascii="Calibri" w:hAnsi="Calibri" w:cs="Calibri"/>
          <w:b/>
          <w:bCs/>
        </w:rPr>
      </w:pPr>
      <w:r>
        <w:rPr>
          <w:rFonts w:ascii="Calibri" w:hAnsi="Calibri" w:cs="Calibri"/>
          <w:b/>
          <w:bCs/>
        </w:rPr>
        <w:br w:type="page"/>
      </w:r>
    </w:p>
    <w:p w14:paraId="4F899A7C" w14:textId="77777777" w:rsidR="00244450" w:rsidRPr="00244450" w:rsidRDefault="00244450" w:rsidP="00244450">
      <w:pPr>
        <w:spacing w:line="276" w:lineRule="auto"/>
        <w:ind w:left="0" w:right="-113"/>
        <w:jc w:val="both"/>
        <w:rPr>
          <w:rFonts w:ascii="Calibri" w:hAnsi="Calibri" w:cs="Calibri"/>
          <w:b/>
          <w:bCs/>
          <w:sz w:val="22"/>
          <w:szCs w:val="22"/>
        </w:rPr>
      </w:pPr>
      <w:r w:rsidRPr="00244450">
        <w:rPr>
          <w:rFonts w:ascii="Calibri" w:hAnsi="Calibri" w:cs="Calibri"/>
          <w:b/>
          <w:bCs/>
          <w:sz w:val="22"/>
          <w:szCs w:val="22"/>
        </w:rPr>
        <w:lastRenderedPageBreak/>
        <w:t>Monday - Ezra 10:1-5 - Broken Faith; Answered Prayer</w:t>
      </w:r>
      <w:r w:rsidR="00673406">
        <w:rPr>
          <w:rFonts w:ascii="Calibri" w:hAnsi="Calibri" w:cs="Calibri"/>
          <w:b/>
          <w:bCs/>
          <w:sz w:val="22"/>
          <w:szCs w:val="22"/>
        </w:rPr>
        <w:t>.</w:t>
      </w:r>
      <w:r w:rsidRPr="00244450">
        <w:rPr>
          <w:rFonts w:ascii="Calibri" w:hAnsi="Calibri" w:cs="Calibri"/>
          <w:b/>
          <w:bCs/>
          <w:sz w:val="22"/>
          <w:szCs w:val="22"/>
        </w:rPr>
        <w:t xml:space="preserve"> </w:t>
      </w:r>
    </w:p>
    <w:p w14:paraId="6CF865E7" w14:textId="77777777" w:rsidR="00244450" w:rsidRPr="00244450" w:rsidRDefault="00244450" w:rsidP="00244450">
      <w:pPr>
        <w:spacing w:line="276" w:lineRule="auto"/>
        <w:ind w:left="0" w:right="-113"/>
        <w:jc w:val="both"/>
        <w:rPr>
          <w:rFonts w:ascii="Calibri" w:hAnsi="Calibri" w:cs="Calibri"/>
          <w:b/>
          <w:bCs/>
          <w:sz w:val="22"/>
          <w:szCs w:val="22"/>
        </w:rPr>
      </w:pPr>
    </w:p>
    <w:p w14:paraId="106A4D7A" w14:textId="77777777" w:rsidR="00244450" w:rsidRPr="00244450" w:rsidRDefault="00244450" w:rsidP="00244450">
      <w:pPr>
        <w:spacing w:line="276" w:lineRule="auto"/>
        <w:ind w:left="0" w:right="-113"/>
        <w:jc w:val="both"/>
        <w:rPr>
          <w:rFonts w:ascii="Calibri" w:hAnsi="Calibri" w:cs="Calibri"/>
          <w:sz w:val="22"/>
          <w:szCs w:val="22"/>
        </w:rPr>
      </w:pPr>
      <w:bookmarkStart w:id="2" w:name="_Hlk79242468"/>
      <w:r w:rsidRPr="00244450">
        <w:rPr>
          <w:rFonts w:ascii="Calibri" w:hAnsi="Calibri" w:cs="Calibri"/>
          <w:sz w:val="22"/>
          <w:szCs w:val="22"/>
        </w:rPr>
        <w:t>Chapter nine concludes with Ezra's prayer</w:t>
      </w:r>
      <w:r w:rsidR="00673406">
        <w:rPr>
          <w:rFonts w:ascii="Calibri" w:hAnsi="Calibri" w:cs="Calibri"/>
          <w:sz w:val="22"/>
          <w:szCs w:val="22"/>
        </w:rPr>
        <w:t>,</w:t>
      </w:r>
      <w:r w:rsidRPr="00244450">
        <w:rPr>
          <w:rFonts w:ascii="Calibri" w:hAnsi="Calibri" w:cs="Calibri"/>
          <w:sz w:val="22"/>
          <w:szCs w:val="22"/>
        </w:rPr>
        <w:t xml:space="preserve"> in which he confessed the sins of the people and sought the LORD's forgiveness, correction, and restoration. In today's reading, we find that his prayer has an almost immediate and powerful effect. As Ezra weeps and prays before the Temple, a huge crowd gathers around him. Seeing Ezra's distress and hearing his prayers moves them to weep over the sins of Israel. This is more than a mere commiserating with Ezra. This is conviction of sin from the Holy Spirit, for a leading man among them, Shecaniah, confesses that they have broken faith with the LORD and suggests a means of restoration. The LORD is already answering Ezra's prayer. According to Shecaniah's suggestion, Ezra obtains an oath from the leaders of the priests and Levites</w:t>
      </w:r>
      <w:r w:rsidR="00673406">
        <w:rPr>
          <w:rFonts w:ascii="Calibri" w:hAnsi="Calibri" w:cs="Calibri"/>
          <w:sz w:val="22"/>
          <w:szCs w:val="22"/>
        </w:rPr>
        <w:t>,</w:t>
      </w:r>
      <w:r w:rsidRPr="00244450">
        <w:rPr>
          <w:rFonts w:ascii="Calibri" w:hAnsi="Calibri" w:cs="Calibri"/>
          <w:sz w:val="22"/>
          <w:szCs w:val="22"/>
        </w:rPr>
        <w:t xml:space="preserve"> that they would </w:t>
      </w:r>
      <w:proofErr w:type="gramStart"/>
      <w:r w:rsidRPr="00244450">
        <w:rPr>
          <w:rFonts w:ascii="Calibri" w:hAnsi="Calibri" w:cs="Calibri"/>
          <w:sz w:val="22"/>
          <w:szCs w:val="22"/>
        </w:rPr>
        <w:t>make preparations</w:t>
      </w:r>
      <w:proofErr w:type="gramEnd"/>
      <w:r w:rsidRPr="00244450">
        <w:rPr>
          <w:rFonts w:ascii="Calibri" w:hAnsi="Calibri" w:cs="Calibri"/>
          <w:sz w:val="22"/>
          <w:szCs w:val="22"/>
        </w:rPr>
        <w:t xml:space="preserve"> for a public covenant. </w:t>
      </w:r>
    </w:p>
    <w:p w14:paraId="592AECDA" w14:textId="77777777" w:rsidR="00244450" w:rsidRPr="00244450" w:rsidRDefault="00244450" w:rsidP="00244450">
      <w:pPr>
        <w:spacing w:line="276" w:lineRule="auto"/>
        <w:ind w:left="0" w:right="-113"/>
        <w:jc w:val="both"/>
        <w:rPr>
          <w:rFonts w:ascii="Calibri" w:hAnsi="Calibri" w:cs="Calibri"/>
          <w:sz w:val="22"/>
          <w:szCs w:val="22"/>
        </w:rPr>
      </w:pPr>
    </w:p>
    <w:p w14:paraId="5ECD557D" w14:textId="77777777" w:rsidR="00244450" w:rsidRDefault="00244450" w:rsidP="00244450">
      <w:pPr>
        <w:spacing w:line="276" w:lineRule="auto"/>
        <w:ind w:left="0" w:right="-113"/>
        <w:jc w:val="both"/>
        <w:rPr>
          <w:rFonts w:ascii="Calibri" w:hAnsi="Calibri" w:cs="Calibri"/>
          <w:sz w:val="22"/>
          <w:szCs w:val="22"/>
        </w:rPr>
      </w:pPr>
      <w:r w:rsidRPr="00244450">
        <w:rPr>
          <w:rFonts w:ascii="Calibri" w:hAnsi="Calibri" w:cs="Calibri"/>
          <w:sz w:val="22"/>
          <w:szCs w:val="22"/>
        </w:rPr>
        <w:t>Repentance involves confession of sin, but it does not stop there. Once we have recognized our sins and acknowledged them before the LORD, we must turn from them. Such a course of action may be difficult. Our sinful decisions may have put us in a situation from which there is no easy escape, but, easy or not, we must turn from sin. Covenanting - renewing our commitment to serve God according to His commandments - is an appropriate expression of our determination to be obedient servants</w:t>
      </w:r>
      <w:r w:rsidR="00673406">
        <w:rPr>
          <w:rFonts w:ascii="Calibri" w:hAnsi="Calibri" w:cs="Calibri"/>
          <w:sz w:val="22"/>
          <w:szCs w:val="22"/>
        </w:rPr>
        <w:t>,</w:t>
      </w:r>
      <w:r w:rsidRPr="00244450">
        <w:rPr>
          <w:rFonts w:ascii="Calibri" w:hAnsi="Calibri" w:cs="Calibri"/>
          <w:sz w:val="22"/>
          <w:szCs w:val="22"/>
        </w:rPr>
        <w:t xml:space="preserve"> and a great aid in keeping us obedient when we are tempted to stray. </w:t>
      </w:r>
    </w:p>
    <w:p w14:paraId="065584A4" w14:textId="77777777" w:rsidR="00244450" w:rsidRDefault="00244450" w:rsidP="00244450">
      <w:pPr>
        <w:spacing w:line="276" w:lineRule="auto"/>
        <w:ind w:left="0" w:right="-113"/>
        <w:jc w:val="both"/>
        <w:rPr>
          <w:rFonts w:ascii="Calibri" w:hAnsi="Calibri" w:cs="Calibri"/>
          <w:sz w:val="22"/>
          <w:szCs w:val="22"/>
        </w:rPr>
      </w:pPr>
    </w:p>
    <w:p w14:paraId="19CE2E18" w14:textId="77777777" w:rsidR="00244450" w:rsidRDefault="00244450" w:rsidP="00244450">
      <w:pPr>
        <w:spacing w:line="276" w:lineRule="auto"/>
        <w:ind w:left="0" w:right="-113"/>
        <w:jc w:val="both"/>
        <w:rPr>
          <w:rFonts w:ascii="Calibri" w:hAnsi="Calibri" w:cs="Calibri"/>
          <w:sz w:val="22"/>
          <w:szCs w:val="22"/>
        </w:rPr>
      </w:pPr>
      <w:r w:rsidRPr="00244450">
        <w:rPr>
          <w:rFonts w:ascii="Calibri" w:hAnsi="Calibri" w:cs="Calibri"/>
          <w:sz w:val="22"/>
          <w:szCs w:val="22"/>
        </w:rPr>
        <w:t xml:space="preserve">Q1. How was Ezra's prayer answered? </w:t>
      </w:r>
    </w:p>
    <w:p w14:paraId="15CB1022" w14:textId="77777777" w:rsidR="00244450" w:rsidRPr="00244450" w:rsidRDefault="00244450" w:rsidP="00244450">
      <w:pPr>
        <w:spacing w:line="276" w:lineRule="auto"/>
        <w:ind w:left="0" w:right="-113"/>
        <w:jc w:val="both"/>
        <w:rPr>
          <w:rFonts w:ascii="Calibri" w:hAnsi="Calibri" w:cs="Calibri"/>
          <w:sz w:val="22"/>
          <w:szCs w:val="22"/>
        </w:rPr>
      </w:pPr>
      <w:r>
        <w:rPr>
          <w:rFonts w:ascii="Calibri" w:hAnsi="Calibri" w:cs="Calibri"/>
          <w:sz w:val="22"/>
          <w:szCs w:val="22"/>
        </w:rPr>
        <w:t>Q</w:t>
      </w:r>
      <w:r w:rsidRPr="00244450">
        <w:rPr>
          <w:rFonts w:ascii="Calibri" w:hAnsi="Calibri" w:cs="Calibri"/>
          <w:sz w:val="22"/>
          <w:szCs w:val="22"/>
        </w:rPr>
        <w:t>2. What does repentance involve?</w:t>
      </w:r>
    </w:p>
    <w:bookmarkEnd w:id="2"/>
    <w:p w14:paraId="2A36B1C8" w14:textId="77777777" w:rsidR="000C123E" w:rsidRPr="000C123E" w:rsidRDefault="000C123E" w:rsidP="000C123E">
      <w:pPr>
        <w:spacing w:line="276" w:lineRule="auto"/>
        <w:ind w:left="0" w:right="-113"/>
        <w:jc w:val="both"/>
        <w:rPr>
          <w:rFonts w:ascii="Calibri" w:hAnsi="Calibri" w:cs="Calibri"/>
          <w:sz w:val="22"/>
          <w:szCs w:val="22"/>
        </w:rPr>
      </w:pPr>
    </w:p>
    <w:p w14:paraId="0F4F1FCC" w14:textId="77777777" w:rsidR="000C123E" w:rsidRPr="000C123E" w:rsidRDefault="000C123E" w:rsidP="00F56F51">
      <w:pPr>
        <w:ind w:left="0" w:right="-113"/>
        <w:jc w:val="both"/>
        <w:rPr>
          <w:rFonts w:ascii="Calibri" w:hAnsi="Calibri" w:cs="Calibri"/>
          <w:sz w:val="22"/>
          <w:szCs w:val="22"/>
        </w:rPr>
      </w:pPr>
    </w:p>
    <w:p w14:paraId="69839C4A" w14:textId="77777777" w:rsidR="000C123E" w:rsidRPr="000C123E" w:rsidRDefault="000C123E" w:rsidP="00F56F51">
      <w:pPr>
        <w:ind w:left="0" w:right="-113"/>
        <w:jc w:val="both"/>
        <w:rPr>
          <w:rFonts w:ascii="Calibri" w:hAnsi="Calibri" w:cs="Calibri"/>
          <w:sz w:val="22"/>
          <w:szCs w:val="22"/>
        </w:rPr>
      </w:pPr>
    </w:p>
    <w:p w14:paraId="790FB226" w14:textId="77777777" w:rsidR="000C123E" w:rsidRDefault="000C123E" w:rsidP="00F56F51">
      <w:pPr>
        <w:ind w:left="0" w:right="-113"/>
        <w:jc w:val="both"/>
        <w:rPr>
          <w:rFonts w:ascii="Calibri" w:hAnsi="Calibri" w:cs="Calibri"/>
          <w:b/>
          <w:bCs/>
          <w:sz w:val="22"/>
          <w:szCs w:val="22"/>
        </w:rPr>
      </w:pPr>
    </w:p>
    <w:p w14:paraId="6A3251E4" w14:textId="77777777" w:rsidR="00244450" w:rsidRDefault="00244450" w:rsidP="00F56F51">
      <w:pPr>
        <w:ind w:left="0" w:right="-113"/>
        <w:jc w:val="both"/>
        <w:rPr>
          <w:rFonts w:ascii="Calibri" w:hAnsi="Calibri" w:cs="Calibri"/>
          <w:b/>
          <w:bCs/>
          <w:sz w:val="22"/>
          <w:szCs w:val="22"/>
        </w:rPr>
      </w:pPr>
    </w:p>
    <w:p w14:paraId="277C7BDC" w14:textId="77777777" w:rsidR="00244450" w:rsidRDefault="00244450" w:rsidP="00F56F51">
      <w:pPr>
        <w:ind w:left="0" w:right="-113"/>
        <w:jc w:val="both"/>
        <w:rPr>
          <w:rFonts w:ascii="Calibri" w:hAnsi="Calibri" w:cs="Calibri"/>
          <w:b/>
          <w:bCs/>
          <w:sz w:val="22"/>
          <w:szCs w:val="22"/>
        </w:rPr>
      </w:pPr>
    </w:p>
    <w:p w14:paraId="6DA86D34" w14:textId="77777777" w:rsidR="00244450" w:rsidRDefault="00244450" w:rsidP="00F56F51">
      <w:pPr>
        <w:ind w:left="0" w:right="-113"/>
        <w:jc w:val="both"/>
        <w:rPr>
          <w:rFonts w:ascii="Calibri" w:hAnsi="Calibri" w:cs="Calibri"/>
          <w:b/>
          <w:bCs/>
          <w:sz w:val="22"/>
          <w:szCs w:val="22"/>
        </w:rPr>
      </w:pPr>
    </w:p>
    <w:p w14:paraId="71724C43" w14:textId="77777777" w:rsidR="00244450" w:rsidRDefault="00244450" w:rsidP="00F56F51">
      <w:pPr>
        <w:ind w:left="0" w:right="-113"/>
        <w:jc w:val="both"/>
        <w:rPr>
          <w:rFonts w:ascii="Calibri" w:hAnsi="Calibri" w:cs="Calibri"/>
          <w:b/>
          <w:bCs/>
          <w:sz w:val="22"/>
          <w:szCs w:val="22"/>
        </w:rPr>
      </w:pPr>
    </w:p>
    <w:p w14:paraId="48E4A797" w14:textId="77777777" w:rsidR="00244450" w:rsidRPr="000C123E" w:rsidRDefault="00244450" w:rsidP="00F56F51">
      <w:pPr>
        <w:ind w:left="0" w:right="-113"/>
        <w:jc w:val="both"/>
        <w:rPr>
          <w:rFonts w:ascii="Calibri" w:hAnsi="Calibri" w:cs="Calibri"/>
          <w:b/>
          <w:bCs/>
          <w:sz w:val="22"/>
          <w:szCs w:val="22"/>
        </w:rPr>
      </w:pPr>
    </w:p>
    <w:p w14:paraId="06FE3270" w14:textId="77777777" w:rsidR="000C123E" w:rsidRPr="000C123E" w:rsidRDefault="000C123E" w:rsidP="00F56F51">
      <w:pPr>
        <w:ind w:left="0" w:right="-113"/>
        <w:jc w:val="both"/>
        <w:rPr>
          <w:rFonts w:ascii="Calibri" w:hAnsi="Calibri" w:cs="Calibri"/>
          <w:b/>
          <w:bCs/>
          <w:sz w:val="22"/>
          <w:szCs w:val="22"/>
        </w:rPr>
      </w:pPr>
    </w:p>
    <w:p w14:paraId="60E19959" w14:textId="77777777" w:rsidR="00244450" w:rsidRPr="00244450" w:rsidRDefault="00244450" w:rsidP="00244450">
      <w:pPr>
        <w:spacing w:line="276" w:lineRule="auto"/>
        <w:ind w:left="0" w:right="-113"/>
        <w:jc w:val="both"/>
        <w:rPr>
          <w:rFonts w:ascii="Calibri" w:hAnsi="Calibri" w:cs="Calibri"/>
          <w:b/>
          <w:bCs/>
          <w:sz w:val="22"/>
          <w:szCs w:val="22"/>
        </w:rPr>
      </w:pPr>
      <w:r w:rsidRPr="00244450">
        <w:rPr>
          <w:rFonts w:ascii="Calibri" w:hAnsi="Calibri" w:cs="Calibri"/>
          <w:b/>
          <w:bCs/>
          <w:sz w:val="22"/>
          <w:szCs w:val="22"/>
        </w:rPr>
        <w:lastRenderedPageBreak/>
        <w:t>Tuesday - Ezra 10:6-8 - Church and State</w:t>
      </w:r>
      <w:r w:rsidR="00673406">
        <w:rPr>
          <w:rFonts w:ascii="Calibri" w:hAnsi="Calibri" w:cs="Calibri"/>
          <w:b/>
          <w:bCs/>
          <w:sz w:val="22"/>
          <w:szCs w:val="22"/>
        </w:rPr>
        <w:t>.</w:t>
      </w:r>
    </w:p>
    <w:p w14:paraId="49C4E10B" w14:textId="77777777" w:rsidR="00244450" w:rsidRPr="00244450" w:rsidRDefault="00244450" w:rsidP="00244450">
      <w:pPr>
        <w:spacing w:line="276" w:lineRule="auto"/>
        <w:ind w:left="0" w:right="-113"/>
        <w:jc w:val="both"/>
        <w:rPr>
          <w:rFonts w:ascii="Calibri" w:hAnsi="Calibri" w:cs="Calibri"/>
          <w:sz w:val="22"/>
          <w:szCs w:val="22"/>
        </w:rPr>
      </w:pPr>
    </w:p>
    <w:p w14:paraId="20FA4A8D" w14:textId="77777777" w:rsidR="00244450" w:rsidRDefault="00244450" w:rsidP="00244450">
      <w:pPr>
        <w:spacing w:line="276" w:lineRule="auto"/>
        <w:ind w:left="0" w:right="-113"/>
        <w:jc w:val="both"/>
        <w:rPr>
          <w:rFonts w:ascii="Calibri" w:hAnsi="Calibri" w:cs="Calibri"/>
          <w:sz w:val="22"/>
          <w:szCs w:val="22"/>
        </w:rPr>
      </w:pPr>
      <w:bookmarkStart w:id="3" w:name="_Hlk79242666"/>
      <w:r w:rsidRPr="00244450">
        <w:rPr>
          <w:rFonts w:ascii="Calibri" w:hAnsi="Calibri" w:cs="Calibri"/>
          <w:sz w:val="22"/>
          <w:szCs w:val="22"/>
        </w:rPr>
        <w:t xml:space="preserve">With so many already convicted of sin and demonstrating a desire for repentance, we might think Ezra would rejoice. However, realizing that many are not in Jerusalem and, thus, are not among those who have already mourned at their sins, and recognizing that repentance takes more than words of confession, Ezra continues his fasting and mourning over the sins of Israel. Meanwhile, a proclamation is made that all the Jews of the land should gather at Jerusalem for a time of public covenanting. Anyone who refuses to take part in this will be considered an outsider to Israel, unable to hold property and, even more importantly, cut off from participation in the worship and covenant blessings of God's people. </w:t>
      </w:r>
    </w:p>
    <w:p w14:paraId="3D0AB7BF" w14:textId="77777777" w:rsidR="00244450" w:rsidRDefault="00244450" w:rsidP="00244450">
      <w:pPr>
        <w:spacing w:line="276" w:lineRule="auto"/>
        <w:ind w:left="0" w:right="-113"/>
        <w:jc w:val="both"/>
        <w:rPr>
          <w:rFonts w:ascii="Calibri" w:hAnsi="Calibri" w:cs="Calibri"/>
          <w:sz w:val="22"/>
          <w:szCs w:val="22"/>
        </w:rPr>
      </w:pPr>
    </w:p>
    <w:p w14:paraId="5F3800E3" w14:textId="77777777" w:rsidR="00244450" w:rsidRDefault="00244450" w:rsidP="00244450">
      <w:pPr>
        <w:spacing w:line="276" w:lineRule="auto"/>
        <w:ind w:left="0" w:right="-113"/>
        <w:jc w:val="both"/>
        <w:rPr>
          <w:rFonts w:ascii="Calibri" w:hAnsi="Calibri" w:cs="Calibri"/>
          <w:sz w:val="22"/>
          <w:szCs w:val="22"/>
        </w:rPr>
      </w:pPr>
      <w:r w:rsidRPr="00244450">
        <w:rPr>
          <w:rFonts w:ascii="Calibri" w:hAnsi="Calibri" w:cs="Calibri"/>
          <w:sz w:val="22"/>
          <w:szCs w:val="22"/>
        </w:rPr>
        <w:t>While we must never take a rash oath</w:t>
      </w:r>
      <w:r w:rsidR="00673406">
        <w:rPr>
          <w:rFonts w:ascii="Calibri" w:hAnsi="Calibri" w:cs="Calibri"/>
          <w:sz w:val="22"/>
          <w:szCs w:val="22"/>
        </w:rPr>
        <w:t>,</w:t>
      </w:r>
      <w:r w:rsidRPr="00244450">
        <w:rPr>
          <w:rFonts w:ascii="Calibri" w:hAnsi="Calibri" w:cs="Calibri"/>
          <w:sz w:val="22"/>
          <w:szCs w:val="22"/>
        </w:rPr>
        <w:t xml:space="preserve"> and no one has the authority to force us to sin, in yesterday's reading (verse 5) and in today's passage, we find that it is appropriate for the lawful authorities to compel oaths or covenants of us when the situation requires it. (Think of courts of law in which testimony is only accepted if the witness has sworn to tell the truth. A witness who is called must </w:t>
      </w:r>
      <w:proofErr w:type="gramStart"/>
      <w:r w:rsidRPr="00244450">
        <w:rPr>
          <w:rFonts w:ascii="Calibri" w:hAnsi="Calibri" w:cs="Calibri"/>
          <w:sz w:val="22"/>
          <w:szCs w:val="22"/>
        </w:rPr>
        <w:t>testify, but</w:t>
      </w:r>
      <w:proofErr w:type="gramEnd"/>
      <w:r w:rsidRPr="00244450">
        <w:rPr>
          <w:rFonts w:ascii="Calibri" w:hAnsi="Calibri" w:cs="Calibri"/>
          <w:sz w:val="22"/>
          <w:szCs w:val="22"/>
        </w:rPr>
        <w:t xml:space="preserve"> cannot testify unless under oath. Therefore, the oath must be compelled</w:t>
      </w:r>
      <w:r w:rsidR="00673406">
        <w:rPr>
          <w:rFonts w:ascii="Calibri" w:hAnsi="Calibri" w:cs="Calibri"/>
          <w:sz w:val="22"/>
          <w:szCs w:val="22"/>
        </w:rPr>
        <w:t>.</w:t>
      </w:r>
      <w:r w:rsidRPr="00244450">
        <w:rPr>
          <w:rFonts w:ascii="Calibri" w:hAnsi="Calibri" w:cs="Calibri"/>
          <w:sz w:val="22"/>
          <w:szCs w:val="22"/>
        </w:rPr>
        <w:t xml:space="preserve">) In this case, both the authority of the State and the Church (to use modern terminology, influenced by the New Testament) come to bear. The State's power of the sword will be used to confiscate the property of the disobedient. By the Church's power of the keys, offenders will be excommunicated from the religious life of Israel, as well. </w:t>
      </w:r>
    </w:p>
    <w:p w14:paraId="0286F0E4" w14:textId="77777777" w:rsidR="00244450" w:rsidRDefault="00244450" w:rsidP="00244450">
      <w:pPr>
        <w:spacing w:line="276" w:lineRule="auto"/>
        <w:ind w:left="0" w:right="-113"/>
        <w:jc w:val="both"/>
        <w:rPr>
          <w:rFonts w:ascii="Calibri" w:hAnsi="Calibri" w:cs="Calibri"/>
          <w:sz w:val="22"/>
          <w:szCs w:val="22"/>
        </w:rPr>
      </w:pPr>
    </w:p>
    <w:p w14:paraId="0DD407F0" w14:textId="77777777" w:rsidR="00244450" w:rsidRDefault="00244450" w:rsidP="00244450">
      <w:pPr>
        <w:spacing w:line="276" w:lineRule="auto"/>
        <w:ind w:left="0" w:right="-113"/>
        <w:jc w:val="both"/>
        <w:rPr>
          <w:rFonts w:ascii="Calibri" w:hAnsi="Calibri" w:cs="Calibri"/>
          <w:sz w:val="22"/>
          <w:szCs w:val="22"/>
        </w:rPr>
      </w:pPr>
      <w:r w:rsidRPr="00244450">
        <w:rPr>
          <w:rFonts w:ascii="Calibri" w:hAnsi="Calibri" w:cs="Calibri"/>
          <w:sz w:val="22"/>
          <w:szCs w:val="22"/>
        </w:rPr>
        <w:t xml:space="preserve">Q1. Why does Ezra continue to fast and mourn? </w:t>
      </w:r>
    </w:p>
    <w:p w14:paraId="1A414301" w14:textId="77777777" w:rsidR="008D79AE" w:rsidRDefault="00244450" w:rsidP="00244450">
      <w:pPr>
        <w:spacing w:line="276" w:lineRule="auto"/>
        <w:ind w:left="0" w:right="-113"/>
        <w:jc w:val="both"/>
      </w:pPr>
      <w:r>
        <w:rPr>
          <w:rFonts w:ascii="Calibri" w:hAnsi="Calibri" w:cs="Calibri"/>
          <w:sz w:val="22"/>
          <w:szCs w:val="22"/>
        </w:rPr>
        <w:t>Q</w:t>
      </w:r>
      <w:r w:rsidRPr="00244450">
        <w:rPr>
          <w:rFonts w:ascii="Calibri" w:hAnsi="Calibri" w:cs="Calibri"/>
          <w:sz w:val="22"/>
          <w:szCs w:val="22"/>
        </w:rPr>
        <w:t xml:space="preserve">2. Is it ever </w:t>
      </w:r>
      <w:proofErr w:type="gramStart"/>
      <w:r w:rsidRPr="00244450">
        <w:rPr>
          <w:rFonts w:ascii="Calibri" w:hAnsi="Calibri" w:cs="Calibri"/>
          <w:sz w:val="22"/>
          <w:szCs w:val="22"/>
        </w:rPr>
        <w:t>appropriate</w:t>
      </w:r>
      <w:proofErr w:type="gramEnd"/>
      <w:r w:rsidRPr="00244450">
        <w:rPr>
          <w:rFonts w:ascii="Calibri" w:hAnsi="Calibri" w:cs="Calibri"/>
          <w:sz w:val="22"/>
          <w:szCs w:val="22"/>
        </w:rPr>
        <w:t xml:space="preserve"> for lawful authorities to compel us to take an oath?</w:t>
      </w:r>
      <w:r>
        <w:t xml:space="preserve"> </w:t>
      </w:r>
      <w:r w:rsidR="000C123E" w:rsidRPr="000C123E">
        <w:rPr>
          <w:rFonts w:ascii="Calibri" w:hAnsi="Calibri" w:cs="Calibri"/>
          <w:sz w:val="22"/>
          <w:szCs w:val="22"/>
        </w:rPr>
        <w:t xml:space="preserve"> </w:t>
      </w:r>
    </w:p>
    <w:bookmarkEnd w:id="3"/>
    <w:p w14:paraId="54B44C69" w14:textId="77777777" w:rsidR="000C123E" w:rsidRDefault="000C123E" w:rsidP="000C123E">
      <w:pPr>
        <w:ind w:left="0" w:right="-113"/>
        <w:jc w:val="both"/>
      </w:pPr>
    </w:p>
    <w:p w14:paraId="23E44A30" w14:textId="77777777" w:rsidR="00244450" w:rsidRDefault="00244450" w:rsidP="000C123E">
      <w:pPr>
        <w:spacing w:line="276" w:lineRule="auto"/>
        <w:ind w:left="0"/>
        <w:jc w:val="both"/>
        <w:rPr>
          <w:rFonts w:ascii="Calibri" w:eastAsia="Candara" w:hAnsi="Calibri" w:cs="Calibri"/>
          <w:b/>
          <w:sz w:val="22"/>
          <w:szCs w:val="22"/>
        </w:rPr>
      </w:pPr>
    </w:p>
    <w:p w14:paraId="07FED873" w14:textId="77777777" w:rsidR="00244450" w:rsidRDefault="00244450" w:rsidP="000C123E">
      <w:pPr>
        <w:spacing w:line="276" w:lineRule="auto"/>
        <w:ind w:left="0"/>
        <w:jc w:val="both"/>
        <w:rPr>
          <w:rFonts w:ascii="Calibri" w:eastAsia="Candara" w:hAnsi="Calibri" w:cs="Calibri"/>
          <w:b/>
          <w:sz w:val="22"/>
          <w:szCs w:val="22"/>
        </w:rPr>
      </w:pPr>
    </w:p>
    <w:p w14:paraId="56C2726B" w14:textId="77777777" w:rsidR="00244450" w:rsidRDefault="00244450" w:rsidP="000C123E">
      <w:pPr>
        <w:spacing w:line="276" w:lineRule="auto"/>
        <w:ind w:left="0"/>
        <w:jc w:val="both"/>
        <w:rPr>
          <w:rFonts w:ascii="Calibri" w:eastAsia="Candara" w:hAnsi="Calibri" w:cs="Calibri"/>
          <w:b/>
          <w:sz w:val="22"/>
          <w:szCs w:val="22"/>
        </w:rPr>
      </w:pPr>
    </w:p>
    <w:p w14:paraId="7CAC4703" w14:textId="77777777" w:rsidR="00244450" w:rsidRDefault="00244450" w:rsidP="000C123E">
      <w:pPr>
        <w:spacing w:line="276" w:lineRule="auto"/>
        <w:ind w:left="0"/>
        <w:jc w:val="both"/>
        <w:rPr>
          <w:rFonts w:ascii="Calibri" w:eastAsia="Candara" w:hAnsi="Calibri" w:cs="Calibri"/>
          <w:b/>
          <w:sz w:val="22"/>
          <w:szCs w:val="22"/>
        </w:rPr>
      </w:pPr>
    </w:p>
    <w:p w14:paraId="782D3D9D" w14:textId="77777777" w:rsidR="00244450" w:rsidRDefault="00244450" w:rsidP="000C123E">
      <w:pPr>
        <w:spacing w:line="276" w:lineRule="auto"/>
        <w:ind w:left="0"/>
        <w:jc w:val="both"/>
        <w:rPr>
          <w:rFonts w:ascii="Calibri" w:eastAsia="Candara" w:hAnsi="Calibri" w:cs="Calibri"/>
          <w:b/>
          <w:sz w:val="22"/>
          <w:szCs w:val="22"/>
        </w:rPr>
      </w:pPr>
    </w:p>
    <w:p w14:paraId="7AA1B63A" w14:textId="77777777" w:rsidR="00244450" w:rsidRDefault="00244450" w:rsidP="00244450">
      <w:pPr>
        <w:spacing w:line="276" w:lineRule="auto"/>
        <w:ind w:left="0"/>
        <w:jc w:val="both"/>
        <w:rPr>
          <w:rFonts w:ascii="Calibri" w:hAnsi="Calibri" w:cs="Calibri"/>
          <w:sz w:val="22"/>
          <w:szCs w:val="22"/>
        </w:rPr>
      </w:pPr>
      <w:bookmarkStart w:id="4" w:name="_heading=h.gjdgxs" w:colFirst="0" w:colLast="0"/>
      <w:bookmarkEnd w:id="4"/>
      <w:r w:rsidRPr="00244450">
        <w:rPr>
          <w:rFonts w:ascii="Calibri" w:hAnsi="Calibri" w:cs="Calibri"/>
          <w:b/>
          <w:bCs/>
          <w:sz w:val="22"/>
          <w:szCs w:val="22"/>
        </w:rPr>
        <w:lastRenderedPageBreak/>
        <w:t>Wednesday - Ezra 10:9-11 - A Call for Repentance</w:t>
      </w:r>
      <w:r w:rsidR="00673406">
        <w:rPr>
          <w:rFonts w:ascii="Calibri" w:hAnsi="Calibri" w:cs="Calibri"/>
          <w:b/>
          <w:bCs/>
          <w:sz w:val="22"/>
          <w:szCs w:val="22"/>
        </w:rPr>
        <w:t>.</w:t>
      </w:r>
      <w:r w:rsidRPr="00244450">
        <w:rPr>
          <w:rFonts w:ascii="Calibri" w:hAnsi="Calibri" w:cs="Calibri"/>
          <w:sz w:val="22"/>
          <w:szCs w:val="22"/>
        </w:rPr>
        <w:t xml:space="preserve"> </w:t>
      </w:r>
    </w:p>
    <w:p w14:paraId="28D8DB90" w14:textId="77777777" w:rsidR="00244450" w:rsidRDefault="00244450" w:rsidP="00244450">
      <w:pPr>
        <w:spacing w:line="276" w:lineRule="auto"/>
        <w:ind w:left="0"/>
        <w:jc w:val="both"/>
        <w:rPr>
          <w:rFonts w:ascii="Calibri" w:hAnsi="Calibri" w:cs="Calibri"/>
          <w:sz w:val="22"/>
          <w:szCs w:val="22"/>
        </w:rPr>
      </w:pPr>
    </w:p>
    <w:p w14:paraId="226BECF8" w14:textId="77777777" w:rsidR="00244450" w:rsidRDefault="00244450" w:rsidP="00244450">
      <w:pPr>
        <w:spacing w:line="276" w:lineRule="auto"/>
        <w:ind w:left="0"/>
        <w:jc w:val="both"/>
        <w:rPr>
          <w:rFonts w:ascii="Calibri" w:hAnsi="Calibri" w:cs="Calibri"/>
          <w:sz w:val="22"/>
          <w:szCs w:val="22"/>
        </w:rPr>
      </w:pPr>
      <w:bookmarkStart w:id="5" w:name="_Hlk79242848"/>
      <w:r w:rsidRPr="00244450">
        <w:rPr>
          <w:rFonts w:ascii="Calibri" w:hAnsi="Calibri" w:cs="Calibri"/>
          <w:sz w:val="22"/>
          <w:szCs w:val="22"/>
        </w:rPr>
        <w:t xml:space="preserve">Within three days of the summons, the people gather at Jerusalem for a time of public covenanting. The remarkable character of this event is illustrated by the fact that this takes place in the middle of the ninth month (which overlaps December and January on our modern calendars), during the cold and rainy season. The people tremble both because of the seriousness of the situation and because of the cold, wet weather. </w:t>
      </w:r>
    </w:p>
    <w:p w14:paraId="216EAEC7" w14:textId="77777777" w:rsidR="00244450" w:rsidRDefault="00244450" w:rsidP="00244450">
      <w:pPr>
        <w:spacing w:line="276" w:lineRule="auto"/>
        <w:ind w:left="0"/>
        <w:jc w:val="both"/>
        <w:rPr>
          <w:rFonts w:ascii="Calibri" w:hAnsi="Calibri" w:cs="Calibri"/>
          <w:sz w:val="22"/>
          <w:szCs w:val="22"/>
        </w:rPr>
      </w:pPr>
    </w:p>
    <w:p w14:paraId="2E33C31D" w14:textId="77777777" w:rsidR="00244450" w:rsidRDefault="00244450" w:rsidP="00244450">
      <w:pPr>
        <w:spacing w:line="276" w:lineRule="auto"/>
        <w:ind w:left="0"/>
        <w:jc w:val="both"/>
        <w:rPr>
          <w:rFonts w:ascii="Calibri" w:hAnsi="Calibri" w:cs="Calibri"/>
          <w:sz w:val="22"/>
          <w:szCs w:val="22"/>
        </w:rPr>
      </w:pPr>
      <w:r w:rsidRPr="00244450">
        <w:rPr>
          <w:rFonts w:ascii="Calibri" w:hAnsi="Calibri" w:cs="Calibri"/>
          <w:sz w:val="22"/>
          <w:szCs w:val="22"/>
        </w:rPr>
        <w:t>Ezra declares to the men of Israel that they have been unfaithful to the terms of the LORD's covenant by marrying foreign women. He calls upon them to obey God's covenant command to be separate from the idolatrous peoples around them and not to intermarry with them. Disobedience to God's commandments has "increased the guilt of Israel"</w:t>
      </w:r>
      <w:r w:rsidR="00657591">
        <w:rPr>
          <w:rFonts w:ascii="Calibri" w:hAnsi="Calibri" w:cs="Calibri"/>
          <w:sz w:val="22"/>
          <w:szCs w:val="22"/>
        </w:rPr>
        <w:t>.</w:t>
      </w:r>
      <w:r w:rsidRPr="00244450">
        <w:rPr>
          <w:rFonts w:ascii="Calibri" w:hAnsi="Calibri" w:cs="Calibri"/>
          <w:sz w:val="22"/>
          <w:szCs w:val="22"/>
        </w:rPr>
        <w:t xml:space="preserve"> He calls upon them to confess this sin to the LORD</w:t>
      </w:r>
      <w:r w:rsidR="00657591">
        <w:rPr>
          <w:rFonts w:ascii="Calibri" w:hAnsi="Calibri" w:cs="Calibri"/>
          <w:sz w:val="22"/>
          <w:szCs w:val="22"/>
        </w:rPr>
        <w:t>,</w:t>
      </w:r>
      <w:r w:rsidRPr="00244450">
        <w:rPr>
          <w:rFonts w:ascii="Calibri" w:hAnsi="Calibri" w:cs="Calibri"/>
          <w:sz w:val="22"/>
          <w:szCs w:val="22"/>
        </w:rPr>
        <w:t xml:space="preserve"> and to turn away from their sinful marriages. </w:t>
      </w:r>
    </w:p>
    <w:p w14:paraId="12D0F991" w14:textId="77777777" w:rsidR="00244450" w:rsidRDefault="00244450" w:rsidP="00244450">
      <w:pPr>
        <w:spacing w:line="276" w:lineRule="auto"/>
        <w:ind w:left="0"/>
        <w:jc w:val="both"/>
        <w:rPr>
          <w:rFonts w:ascii="Calibri" w:hAnsi="Calibri" w:cs="Calibri"/>
          <w:sz w:val="22"/>
          <w:szCs w:val="22"/>
        </w:rPr>
      </w:pPr>
    </w:p>
    <w:p w14:paraId="7602F4D5" w14:textId="77777777" w:rsidR="00244450" w:rsidRDefault="00244450" w:rsidP="00244450">
      <w:pPr>
        <w:spacing w:line="276" w:lineRule="auto"/>
        <w:ind w:left="0"/>
        <w:jc w:val="both"/>
        <w:rPr>
          <w:rFonts w:ascii="Calibri" w:hAnsi="Calibri" w:cs="Calibri"/>
          <w:sz w:val="22"/>
          <w:szCs w:val="22"/>
        </w:rPr>
      </w:pPr>
      <w:r w:rsidRPr="00244450">
        <w:rPr>
          <w:rFonts w:ascii="Calibri" w:hAnsi="Calibri" w:cs="Calibri"/>
          <w:sz w:val="22"/>
          <w:szCs w:val="22"/>
        </w:rPr>
        <w:t xml:space="preserve">On the surface, this may seem like a violation of Biblical principles of marriage. Certainly, God's people are not supposed to marry unbelievers - but what if the marriage has already taken place? In I Corinthians 7:12-16 we are plainly told that the believer should remain married to an unbelieving spouse unless the unbeliever voluntarily leaves. Does Ezra's call not violate that principle? Did God require a different moral standard from people in the Old Testament period than He does from us now? In fact, there is more to this story than may be obvious to us from a surface reading of Ezra. In Malachi 2:10-16 we find that, </w:t>
      </w:r>
      <w:proofErr w:type="gramStart"/>
      <w:r w:rsidRPr="00244450">
        <w:rPr>
          <w:rFonts w:ascii="Calibri" w:hAnsi="Calibri" w:cs="Calibri"/>
          <w:sz w:val="22"/>
          <w:szCs w:val="22"/>
        </w:rPr>
        <w:t>in order to</w:t>
      </w:r>
      <w:proofErr w:type="gramEnd"/>
      <w:r w:rsidRPr="00244450">
        <w:rPr>
          <w:rFonts w:ascii="Calibri" w:hAnsi="Calibri" w:cs="Calibri"/>
          <w:sz w:val="22"/>
          <w:szCs w:val="22"/>
        </w:rPr>
        <w:t xml:space="preserve"> marry these heathen wives, the men of Israel have divorced Israelite wives. Thus, these marriages to foreign wives are illegitimate. According to what Jesus teaches in Matthew 5:31-32, these so-called marriages are, in fact, adultery. Ezra calls upon the men of Israel to end their adulterous affairs. </w:t>
      </w:r>
    </w:p>
    <w:p w14:paraId="6A778251" w14:textId="77777777" w:rsidR="00244450" w:rsidRDefault="00244450" w:rsidP="00244450">
      <w:pPr>
        <w:spacing w:line="276" w:lineRule="auto"/>
        <w:ind w:left="0"/>
        <w:jc w:val="both"/>
        <w:rPr>
          <w:rFonts w:ascii="Calibri" w:hAnsi="Calibri" w:cs="Calibri"/>
          <w:sz w:val="22"/>
          <w:szCs w:val="22"/>
        </w:rPr>
      </w:pPr>
    </w:p>
    <w:p w14:paraId="05CF4FD8" w14:textId="77777777" w:rsidR="00244450" w:rsidRDefault="00244450" w:rsidP="00244450">
      <w:pPr>
        <w:spacing w:line="276" w:lineRule="auto"/>
        <w:ind w:left="0"/>
        <w:jc w:val="both"/>
        <w:rPr>
          <w:rFonts w:ascii="Calibri" w:hAnsi="Calibri" w:cs="Calibri"/>
          <w:sz w:val="22"/>
          <w:szCs w:val="22"/>
        </w:rPr>
      </w:pPr>
      <w:r w:rsidRPr="00244450">
        <w:rPr>
          <w:rFonts w:ascii="Calibri" w:hAnsi="Calibri" w:cs="Calibri"/>
          <w:sz w:val="22"/>
          <w:szCs w:val="22"/>
        </w:rPr>
        <w:t xml:space="preserve">Q1. What had the men of Israel done in violation of God's Law? </w:t>
      </w:r>
    </w:p>
    <w:p w14:paraId="7D36D2F4" w14:textId="77777777" w:rsidR="008D79AE" w:rsidRPr="00244450" w:rsidRDefault="00244450" w:rsidP="00244450">
      <w:pPr>
        <w:spacing w:line="276" w:lineRule="auto"/>
        <w:ind w:left="0"/>
        <w:jc w:val="both"/>
        <w:rPr>
          <w:rFonts w:ascii="Calibri" w:hAnsi="Calibri" w:cs="Calibri"/>
          <w:sz w:val="22"/>
          <w:szCs w:val="22"/>
        </w:rPr>
      </w:pPr>
      <w:r>
        <w:rPr>
          <w:rFonts w:ascii="Calibri" w:hAnsi="Calibri" w:cs="Calibri"/>
          <w:sz w:val="22"/>
          <w:szCs w:val="22"/>
        </w:rPr>
        <w:t>Q</w:t>
      </w:r>
      <w:r w:rsidRPr="00244450">
        <w:rPr>
          <w:rFonts w:ascii="Calibri" w:hAnsi="Calibri" w:cs="Calibri"/>
          <w:sz w:val="22"/>
          <w:szCs w:val="22"/>
        </w:rPr>
        <w:t>2. What made these marriages sinful?</w:t>
      </w:r>
    </w:p>
    <w:bookmarkEnd w:id="5"/>
    <w:p w14:paraId="3B47D167" w14:textId="77777777" w:rsidR="008D79AE" w:rsidRPr="00244450" w:rsidRDefault="008D79AE" w:rsidP="00244450">
      <w:pPr>
        <w:spacing w:line="276" w:lineRule="auto"/>
        <w:ind w:left="0"/>
        <w:jc w:val="both"/>
        <w:rPr>
          <w:rFonts w:ascii="Calibri" w:eastAsia="Candara" w:hAnsi="Calibri" w:cs="Calibri"/>
          <w:b/>
          <w:sz w:val="22"/>
          <w:szCs w:val="22"/>
        </w:rPr>
      </w:pPr>
    </w:p>
    <w:p w14:paraId="4D393283" w14:textId="77777777" w:rsidR="000C123E" w:rsidRDefault="000C123E" w:rsidP="00F56F51">
      <w:pPr>
        <w:ind w:left="0"/>
        <w:jc w:val="both"/>
        <w:rPr>
          <w:rFonts w:ascii="Calibri" w:eastAsia="Candara" w:hAnsi="Calibri" w:cs="Calibri"/>
          <w:b/>
          <w:sz w:val="22"/>
          <w:szCs w:val="22"/>
        </w:rPr>
      </w:pPr>
    </w:p>
    <w:p w14:paraId="26539A1E" w14:textId="77777777" w:rsidR="00244450" w:rsidRPr="00244450" w:rsidRDefault="00244450" w:rsidP="00244450">
      <w:pPr>
        <w:spacing w:line="276" w:lineRule="auto"/>
        <w:ind w:left="0"/>
        <w:jc w:val="both"/>
        <w:rPr>
          <w:rFonts w:ascii="Calibri" w:hAnsi="Calibri" w:cs="Calibri"/>
          <w:sz w:val="22"/>
          <w:szCs w:val="22"/>
        </w:rPr>
      </w:pPr>
      <w:r w:rsidRPr="00244450">
        <w:rPr>
          <w:rFonts w:ascii="Calibri" w:hAnsi="Calibri" w:cs="Calibri"/>
          <w:b/>
          <w:bCs/>
          <w:sz w:val="22"/>
          <w:szCs w:val="22"/>
        </w:rPr>
        <w:lastRenderedPageBreak/>
        <w:t>Thursday - Ezra 10:12-17 - Public Covenanting</w:t>
      </w:r>
      <w:r w:rsidR="00673406">
        <w:rPr>
          <w:rFonts w:ascii="Calibri" w:hAnsi="Calibri" w:cs="Calibri"/>
          <w:b/>
          <w:bCs/>
          <w:sz w:val="22"/>
          <w:szCs w:val="22"/>
        </w:rPr>
        <w:t>.</w:t>
      </w:r>
      <w:r w:rsidRPr="00244450">
        <w:rPr>
          <w:rFonts w:ascii="Calibri" w:hAnsi="Calibri" w:cs="Calibri"/>
          <w:sz w:val="22"/>
          <w:szCs w:val="22"/>
        </w:rPr>
        <w:t xml:space="preserve"> </w:t>
      </w:r>
    </w:p>
    <w:p w14:paraId="704C3229" w14:textId="77777777" w:rsidR="00244450" w:rsidRDefault="00244450" w:rsidP="00FC76CF">
      <w:pPr>
        <w:spacing w:line="280" w:lineRule="exact"/>
        <w:ind w:left="0"/>
        <w:jc w:val="both"/>
        <w:rPr>
          <w:rFonts w:ascii="Calibri" w:hAnsi="Calibri" w:cs="Calibri"/>
          <w:sz w:val="22"/>
          <w:szCs w:val="22"/>
        </w:rPr>
      </w:pPr>
      <w:bookmarkStart w:id="6" w:name="_Hlk79243066"/>
      <w:r w:rsidRPr="00244450">
        <w:rPr>
          <w:rFonts w:ascii="Calibri" w:hAnsi="Calibri" w:cs="Calibri"/>
          <w:sz w:val="22"/>
          <w:szCs w:val="22"/>
        </w:rPr>
        <w:t>Over the last few days, there have been references in our lessons to the concept of public covenanting. Public covenanting occurs when churches, societies or nations commit or recommit themselves to obey God's commandments. Often, this has been in response to a particular challenge to godly living that has arisen in a specific time and place. Only God can set forth the terms of His covenants. We do not have the right to make up new moral systems, determining for ourselves what is right or wrong. However, throughout history, God's people have periodically recognized their failures to obey Him and their need to re-consecrate themselves to His service. As new challenges arise, it is wise to make public statements applying Biblical principles to the current situation</w:t>
      </w:r>
      <w:r w:rsidR="00657591">
        <w:rPr>
          <w:rFonts w:ascii="Calibri" w:hAnsi="Calibri" w:cs="Calibri"/>
          <w:sz w:val="22"/>
          <w:szCs w:val="22"/>
        </w:rPr>
        <w:t>,</w:t>
      </w:r>
      <w:r w:rsidRPr="00244450">
        <w:rPr>
          <w:rFonts w:ascii="Calibri" w:hAnsi="Calibri" w:cs="Calibri"/>
          <w:sz w:val="22"/>
          <w:szCs w:val="22"/>
        </w:rPr>
        <w:t xml:space="preserve"> and committing </w:t>
      </w:r>
      <w:proofErr w:type="gramStart"/>
      <w:r w:rsidRPr="00244450">
        <w:rPr>
          <w:rFonts w:ascii="Calibri" w:hAnsi="Calibri" w:cs="Calibri"/>
          <w:sz w:val="22"/>
          <w:szCs w:val="22"/>
        </w:rPr>
        <w:t>ourselves</w:t>
      </w:r>
      <w:proofErr w:type="gramEnd"/>
      <w:r w:rsidRPr="00244450">
        <w:rPr>
          <w:rFonts w:ascii="Calibri" w:hAnsi="Calibri" w:cs="Calibri"/>
          <w:sz w:val="22"/>
          <w:szCs w:val="22"/>
        </w:rPr>
        <w:t xml:space="preserve"> to live out those principles. In today's passage, the people commit themselves anew to obedience to the LORD in the matter of marriage. Understanding the obstacles in their way, they determine a reasonable course of action. Elders and judges will be appointed in every city to make sure the men have followed through with the obedience to which they have recommitted themselves. Only a very few of the men of Israel oppose this covenant. The rest declare, "It is so. We must do as you have said"</w:t>
      </w:r>
      <w:r w:rsidR="00657591">
        <w:rPr>
          <w:rFonts w:ascii="Calibri" w:hAnsi="Calibri" w:cs="Calibri"/>
          <w:sz w:val="22"/>
          <w:szCs w:val="22"/>
        </w:rPr>
        <w:t>.</w:t>
      </w:r>
      <w:r w:rsidRPr="00244450">
        <w:rPr>
          <w:rFonts w:ascii="Calibri" w:hAnsi="Calibri" w:cs="Calibri"/>
          <w:sz w:val="22"/>
          <w:szCs w:val="22"/>
        </w:rPr>
        <w:t xml:space="preserve"> </w:t>
      </w:r>
      <w:r>
        <w:rPr>
          <w:rFonts w:ascii="Calibri" w:hAnsi="Calibri" w:cs="Calibri"/>
          <w:sz w:val="22"/>
          <w:szCs w:val="22"/>
        </w:rPr>
        <w:t xml:space="preserve"> </w:t>
      </w:r>
    </w:p>
    <w:p w14:paraId="362D30C0" w14:textId="77777777" w:rsidR="00244450" w:rsidRDefault="00244450" w:rsidP="00FC76CF">
      <w:pPr>
        <w:spacing w:line="280" w:lineRule="exact"/>
        <w:ind w:left="0"/>
        <w:jc w:val="both"/>
        <w:rPr>
          <w:rFonts w:ascii="Calibri" w:hAnsi="Calibri" w:cs="Calibri"/>
          <w:sz w:val="22"/>
          <w:szCs w:val="22"/>
        </w:rPr>
      </w:pPr>
      <w:r>
        <w:rPr>
          <w:rFonts w:ascii="Calibri" w:hAnsi="Calibri" w:cs="Calibri"/>
          <w:sz w:val="22"/>
          <w:szCs w:val="22"/>
        </w:rPr>
        <w:tab/>
      </w:r>
      <w:r w:rsidRPr="00244450">
        <w:rPr>
          <w:rFonts w:ascii="Calibri" w:hAnsi="Calibri" w:cs="Calibri"/>
          <w:sz w:val="22"/>
          <w:szCs w:val="22"/>
        </w:rPr>
        <w:t xml:space="preserve">Once a covenant is made, it is the responsibility of the parties who have committed themselves to obedience to follow through with what they have promised. This is exactly what the men of Israel do. As we have seen before, and as will be reiterated in verse 44 in tomorrow's reading, some of these illegitimate marriages had produced children. Provision would have been made for their care, but these children of pagan women would not have been allowed into the assembly of God's people (unless, of course, they were to separate themselves from idolatry and commit themselves to the LORD as any foreigner could, thus becoming Israelites by profession of faith as we saw in 6:21). </w:t>
      </w:r>
      <w:r>
        <w:rPr>
          <w:rFonts w:ascii="Calibri" w:hAnsi="Calibri" w:cs="Calibri"/>
          <w:sz w:val="22"/>
          <w:szCs w:val="22"/>
        </w:rPr>
        <w:t xml:space="preserve">We are part of </w:t>
      </w:r>
      <w:r w:rsidR="00657591">
        <w:rPr>
          <w:rFonts w:ascii="Calibri" w:hAnsi="Calibri" w:cs="Calibri"/>
          <w:sz w:val="22"/>
          <w:szCs w:val="22"/>
        </w:rPr>
        <w:t xml:space="preserve">a </w:t>
      </w:r>
      <w:r>
        <w:rPr>
          <w:rFonts w:ascii="Calibri" w:hAnsi="Calibri" w:cs="Calibri"/>
          <w:sz w:val="22"/>
          <w:szCs w:val="22"/>
        </w:rPr>
        <w:t xml:space="preserve">church which has a wonderful heritage of public </w:t>
      </w:r>
      <w:proofErr w:type="gramStart"/>
      <w:r>
        <w:rPr>
          <w:rFonts w:ascii="Calibri" w:hAnsi="Calibri" w:cs="Calibri"/>
          <w:sz w:val="22"/>
          <w:szCs w:val="22"/>
        </w:rPr>
        <w:t>covenanting</w:t>
      </w:r>
      <w:proofErr w:type="gramEnd"/>
      <w:r>
        <w:rPr>
          <w:rFonts w:ascii="Calibri" w:hAnsi="Calibri" w:cs="Calibri"/>
          <w:sz w:val="22"/>
          <w:szCs w:val="22"/>
        </w:rPr>
        <w:t xml:space="preserve"> and it is our responsibility to understand and fulfil those covenants. </w:t>
      </w:r>
      <w:r w:rsidRPr="00244450">
        <w:rPr>
          <w:rFonts w:ascii="Calibri" w:hAnsi="Calibri" w:cs="Calibri"/>
          <w:sz w:val="22"/>
          <w:szCs w:val="22"/>
        </w:rPr>
        <w:t>Each of us who are members of a local congregation have covenanted to obey the law and order of the church</w:t>
      </w:r>
      <w:r w:rsidR="00657591">
        <w:rPr>
          <w:rFonts w:ascii="Calibri" w:hAnsi="Calibri" w:cs="Calibri"/>
          <w:sz w:val="22"/>
          <w:szCs w:val="22"/>
        </w:rPr>
        <w:t>,</w:t>
      </w:r>
      <w:r>
        <w:rPr>
          <w:rFonts w:ascii="Calibri" w:hAnsi="Calibri" w:cs="Calibri"/>
          <w:sz w:val="22"/>
          <w:szCs w:val="22"/>
        </w:rPr>
        <w:t xml:space="preserve"> and that is something we must strive to fulfil</w:t>
      </w:r>
      <w:r w:rsidRPr="00244450">
        <w:rPr>
          <w:rFonts w:ascii="Calibri" w:hAnsi="Calibri" w:cs="Calibri"/>
          <w:sz w:val="22"/>
          <w:szCs w:val="22"/>
        </w:rPr>
        <w:t xml:space="preserve">. </w:t>
      </w:r>
    </w:p>
    <w:p w14:paraId="7EB41847" w14:textId="77777777" w:rsidR="00244450" w:rsidRPr="00244450" w:rsidRDefault="00244450" w:rsidP="00FC76CF">
      <w:pPr>
        <w:spacing w:line="280" w:lineRule="exact"/>
        <w:ind w:left="0"/>
        <w:jc w:val="both"/>
        <w:rPr>
          <w:rFonts w:ascii="Calibri" w:hAnsi="Calibri" w:cs="Calibri"/>
          <w:sz w:val="22"/>
          <w:szCs w:val="22"/>
        </w:rPr>
      </w:pPr>
    </w:p>
    <w:p w14:paraId="5E145686" w14:textId="77777777" w:rsidR="00244450" w:rsidRPr="00244450" w:rsidRDefault="00244450" w:rsidP="00244450">
      <w:pPr>
        <w:ind w:left="0"/>
        <w:jc w:val="both"/>
        <w:rPr>
          <w:rFonts w:ascii="Calibri" w:hAnsi="Calibri" w:cs="Calibri"/>
          <w:sz w:val="22"/>
          <w:szCs w:val="22"/>
        </w:rPr>
      </w:pPr>
      <w:r w:rsidRPr="00244450">
        <w:rPr>
          <w:rFonts w:ascii="Calibri" w:hAnsi="Calibri" w:cs="Calibri"/>
          <w:sz w:val="22"/>
          <w:szCs w:val="22"/>
        </w:rPr>
        <w:t xml:space="preserve">Q1. What is public covenanting? </w:t>
      </w:r>
    </w:p>
    <w:p w14:paraId="4D4840E6" w14:textId="77777777" w:rsidR="008D79AE" w:rsidRDefault="00244450" w:rsidP="00244450">
      <w:pPr>
        <w:ind w:left="0"/>
        <w:jc w:val="both"/>
        <w:rPr>
          <w:rFonts w:ascii="Calibri" w:hAnsi="Calibri" w:cs="Calibri"/>
          <w:sz w:val="22"/>
          <w:szCs w:val="22"/>
        </w:rPr>
      </w:pPr>
      <w:r w:rsidRPr="00244450">
        <w:rPr>
          <w:rFonts w:ascii="Calibri" w:hAnsi="Calibri" w:cs="Calibri"/>
          <w:sz w:val="22"/>
          <w:szCs w:val="22"/>
        </w:rPr>
        <w:t>Q2. Why is it appropriate that public covenanting occur?</w:t>
      </w:r>
    </w:p>
    <w:p w14:paraId="67EE98CF" w14:textId="77777777" w:rsidR="00244450" w:rsidRPr="00244450" w:rsidRDefault="00244450" w:rsidP="00244450">
      <w:pPr>
        <w:ind w:left="0"/>
        <w:jc w:val="both"/>
        <w:rPr>
          <w:rFonts w:ascii="Calibri" w:eastAsia="Candara" w:hAnsi="Calibri" w:cs="Calibri"/>
          <w:b/>
          <w:sz w:val="22"/>
          <w:szCs w:val="22"/>
        </w:rPr>
      </w:pPr>
      <w:r>
        <w:rPr>
          <w:rFonts w:ascii="Calibri" w:hAnsi="Calibri" w:cs="Calibri"/>
          <w:sz w:val="22"/>
          <w:szCs w:val="22"/>
        </w:rPr>
        <w:t>Q3</w:t>
      </w:r>
      <w:r w:rsidRPr="00244450">
        <w:rPr>
          <w:rFonts w:ascii="Calibri" w:hAnsi="Calibri" w:cs="Calibri"/>
          <w:sz w:val="22"/>
          <w:szCs w:val="22"/>
        </w:rPr>
        <w:t>.</w:t>
      </w:r>
      <w:r>
        <w:rPr>
          <w:rFonts w:ascii="Calibri" w:hAnsi="Calibri" w:cs="Calibri"/>
          <w:sz w:val="22"/>
          <w:szCs w:val="22"/>
        </w:rPr>
        <w:t xml:space="preserve"> </w:t>
      </w:r>
      <w:r w:rsidRPr="00244450">
        <w:rPr>
          <w:rFonts w:ascii="Calibri" w:hAnsi="Calibri" w:cs="Calibri"/>
          <w:sz w:val="22"/>
          <w:szCs w:val="22"/>
        </w:rPr>
        <w:t>What</w:t>
      </w:r>
      <w:r>
        <w:rPr>
          <w:rFonts w:ascii="Calibri" w:hAnsi="Calibri" w:cs="Calibri"/>
          <w:sz w:val="22"/>
          <w:szCs w:val="22"/>
        </w:rPr>
        <w:t xml:space="preserve"> </w:t>
      </w:r>
      <w:r w:rsidRPr="00244450">
        <w:rPr>
          <w:rFonts w:ascii="Calibri" w:hAnsi="Calibri" w:cs="Calibri"/>
          <w:sz w:val="22"/>
          <w:szCs w:val="22"/>
        </w:rPr>
        <w:t>responsibility</w:t>
      </w:r>
      <w:r>
        <w:rPr>
          <w:rFonts w:ascii="Calibri" w:hAnsi="Calibri" w:cs="Calibri"/>
          <w:sz w:val="22"/>
          <w:szCs w:val="22"/>
        </w:rPr>
        <w:t xml:space="preserve"> comes with</w:t>
      </w:r>
      <w:r w:rsidRPr="00244450">
        <w:rPr>
          <w:rFonts w:ascii="Calibri" w:hAnsi="Calibri" w:cs="Calibri"/>
          <w:sz w:val="22"/>
          <w:szCs w:val="22"/>
        </w:rPr>
        <w:t xml:space="preserve"> covenanting?</w:t>
      </w:r>
    </w:p>
    <w:bookmarkEnd w:id="6"/>
    <w:p w14:paraId="4769348F" w14:textId="77777777" w:rsidR="000B05D3" w:rsidRPr="000B05D3" w:rsidRDefault="00E30498" w:rsidP="000B05D3">
      <w:pPr>
        <w:spacing w:line="276" w:lineRule="auto"/>
        <w:ind w:left="0"/>
        <w:jc w:val="both"/>
        <w:rPr>
          <w:rFonts w:ascii="Calibri" w:hAnsi="Calibri" w:cs="Calibri"/>
          <w:b/>
          <w:sz w:val="22"/>
          <w:szCs w:val="22"/>
        </w:rPr>
      </w:pPr>
      <w:r w:rsidRPr="000B05D3">
        <w:rPr>
          <w:rFonts w:ascii="Calibri" w:eastAsia="Candara" w:hAnsi="Calibri" w:cs="Calibri"/>
          <w:b/>
          <w:sz w:val="22"/>
          <w:szCs w:val="22"/>
        </w:rPr>
        <w:lastRenderedPageBreak/>
        <w:t xml:space="preserve">Friday </w:t>
      </w:r>
      <w:r w:rsidR="00382E71" w:rsidRPr="000B05D3">
        <w:rPr>
          <w:rFonts w:ascii="Calibri" w:eastAsia="Candara" w:hAnsi="Calibri" w:cs="Calibri"/>
          <w:b/>
          <w:sz w:val="22"/>
          <w:szCs w:val="22"/>
        </w:rPr>
        <w:t>–</w:t>
      </w:r>
      <w:r w:rsidR="000B05D3" w:rsidRPr="000B05D3">
        <w:rPr>
          <w:rFonts w:ascii="Calibri" w:hAnsi="Calibri" w:cs="Calibri"/>
          <w:b/>
          <w:sz w:val="22"/>
          <w:szCs w:val="22"/>
        </w:rPr>
        <w:t xml:space="preserve"> Ezra 10:18-44 – Conclusion</w:t>
      </w:r>
      <w:r w:rsidR="00673406">
        <w:rPr>
          <w:rFonts w:ascii="Calibri" w:hAnsi="Calibri" w:cs="Calibri"/>
          <w:b/>
          <w:sz w:val="22"/>
          <w:szCs w:val="22"/>
        </w:rPr>
        <w:t>.</w:t>
      </w:r>
    </w:p>
    <w:p w14:paraId="2A12395A" w14:textId="77777777" w:rsidR="000B05D3" w:rsidRPr="000B05D3" w:rsidRDefault="000B05D3" w:rsidP="000B05D3">
      <w:pPr>
        <w:spacing w:line="276" w:lineRule="auto"/>
        <w:ind w:left="0"/>
        <w:jc w:val="both"/>
        <w:rPr>
          <w:rFonts w:ascii="Calibri" w:hAnsi="Calibri" w:cs="Calibri"/>
          <w:sz w:val="22"/>
          <w:szCs w:val="22"/>
        </w:rPr>
      </w:pPr>
    </w:p>
    <w:p w14:paraId="182EFEA6" w14:textId="77777777" w:rsidR="000B05D3" w:rsidRDefault="000B05D3" w:rsidP="000B05D3">
      <w:pPr>
        <w:spacing w:line="276" w:lineRule="auto"/>
        <w:ind w:left="0"/>
        <w:jc w:val="both"/>
        <w:rPr>
          <w:rFonts w:ascii="Calibri" w:hAnsi="Calibri" w:cs="Calibri"/>
          <w:sz w:val="22"/>
          <w:szCs w:val="22"/>
        </w:rPr>
      </w:pPr>
      <w:r w:rsidRPr="000B05D3">
        <w:rPr>
          <w:rFonts w:ascii="Calibri" w:hAnsi="Calibri" w:cs="Calibri"/>
          <w:sz w:val="22"/>
          <w:szCs w:val="22"/>
        </w:rPr>
        <w:t>The book of Ezra ends with the sad problem of illegitimate marriages</w:t>
      </w:r>
      <w:r w:rsidR="00657591">
        <w:rPr>
          <w:rFonts w:ascii="Calibri" w:hAnsi="Calibri" w:cs="Calibri"/>
          <w:sz w:val="22"/>
          <w:szCs w:val="22"/>
        </w:rPr>
        <w:t>,</w:t>
      </w:r>
      <w:r w:rsidRPr="000B05D3">
        <w:rPr>
          <w:rFonts w:ascii="Calibri" w:hAnsi="Calibri" w:cs="Calibri"/>
          <w:sz w:val="22"/>
          <w:szCs w:val="22"/>
        </w:rPr>
        <w:t xml:space="preserve"> and the great lengths to which Ezra and the people had to go to resolve it. Nevertheless, Ezra is not a gloomy book. As we have seen, it is a book brimming with confidence in the faithfulness of the LORD. The theme of God's sovereignty has been displayed throughout the text. The LORD fulfilled His plan to end the Babylonian Exile by means of Cyrus. The LORD blessed and protected Zerubbabel and Jeshua. He sent Haggai and Zechariah as His prophets, bringing about the completion of the second Temple with the support of Persian king, Darius. The LORD blessed Ezra's plan to migrate to Jerusalem </w:t>
      </w:r>
      <w:proofErr w:type="gramStart"/>
      <w:r w:rsidRPr="000B05D3">
        <w:rPr>
          <w:rFonts w:ascii="Calibri" w:hAnsi="Calibri" w:cs="Calibri"/>
          <w:sz w:val="22"/>
          <w:szCs w:val="22"/>
        </w:rPr>
        <w:t>in order to</w:t>
      </w:r>
      <w:proofErr w:type="gramEnd"/>
      <w:r w:rsidRPr="000B05D3">
        <w:rPr>
          <w:rFonts w:ascii="Calibri" w:hAnsi="Calibri" w:cs="Calibri"/>
          <w:sz w:val="22"/>
          <w:szCs w:val="22"/>
        </w:rPr>
        <w:t xml:space="preserve"> teach the Law, moving King Artaxerxes to aid him. He protected Ezra and the expedition he led on the arduous and dangerous journey from Mesopotamia to Jerusalem. He used Ezra mightily for the reformation of His people as He brought about repentance and restoration through Ezra's preaching and prayers. </w:t>
      </w:r>
    </w:p>
    <w:p w14:paraId="5DEBEEAF" w14:textId="77777777" w:rsidR="000B05D3" w:rsidRDefault="000B05D3" w:rsidP="000B05D3">
      <w:pPr>
        <w:spacing w:line="276" w:lineRule="auto"/>
        <w:ind w:left="0"/>
        <w:jc w:val="both"/>
        <w:rPr>
          <w:rFonts w:ascii="Calibri" w:hAnsi="Calibri" w:cs="Calibri"/>
          <w:sz w:val="22"/>
          <w:szCs w:val="22"/>
        </w:rPr>
      </w:pPr>
    </w:p>
    <w:p w14:paraId="3F309B3F" w14:textId="77777777" w:rsidR="000B05D3" w:rsidRDefault="000B05D3" w:rsidP="000B05D3">
      <w:pPr>
        <w:spacing w:line="276" w:lineRule="auto"/>
        <w:ind w:left="0"/>
        <w:jc w:val="both"/>
        <w:rPr>
          <w:rFonts w:ascii="Calibri" w:hAnsi="Calibri" w:cs="Calibri"/>
          <w:sz w:val="22"/>
          <w:szCs w:val="22"/>
        </w:rPr>
      </w:pPr>
      <w:r w:rsidRPr="000B05D3">
        <w:rPr>
          <w:rFonts w:ascii="Calibri" w:hAnsi="Calibri" w:cs="Calibri"/>
          <w:sz w:val="22"/>
          <w:szCs w:val="22"/>
        </w:rPr>
        <w:t>Just as God used all of these means to accomplish His redemptive plan, so He uses the Church, individual Christians</w:t>
      </w:r>
      <w:r w:rsidR="00657591">
        <w:rPr>
          <w:rFonts w:ascii="Calibri" w:hAnsi="Calibri" w:cs="Calibri"/>
          <w:sz w:val="22"/>
          <w:szCs w:val="22"/>
        </w:rPr>
        <w:t>,</w:t>
      </w:r>
      <w:r w:rsidRPr="000B05D3">
        <w:rPr>
          <w:rFonts w:ascii="Calibri" w:hAnsi="Calibri" w:cs="Calibri"/>
          <w:sz w:val="22"/>
          <w:szCs w:val="22"/>
        </w:rPr>
        <w:t xml:space="preserve"> and even unbelievers today to bring about His good purposes</w:t>
      </w:r>
      <w:r w:rsidR="00657591">
        <w:rPr>
          <w:rFonts w:ascii="Calibri" w:hAnsi="Calibri" w:cs="Calibri"/>
          <w:sz w:val="22"/>
          <w:szCs w:val="22"/>
        </w:rPr>
        <w:t>,</w:t>
      </w:r>
      <w:r w:rsidRPr="000B05D3">
        <w:rPr>
          <w:rFonts w:ascii="Calibri" w:hAnsi="Calibri" w:cs="Calibri"/>
          <w:sz w:val="22"/>
          <w:szCs w:val="22"/>
        </w:rPr>
        <w:t xml:space="preserve"> for His glory and the good of His people. A study of the Book of Ezra should bolster our confidence in the great and good God we </w:t>
      </w:r>
      <w:proofErr w:type="gramStart"/>
      <w:r w:rsidRPr="000B05D3">
        <w:rPr>
          <w:rFonts w:ascii="Calibri" w:hAnsi="Calibri" w:cs="Calibri"/>
          <w:sz w:val="22"/>
          <w:szCs w:val="22"/>
        </w:rPr>
        <w:t>have, and</w:t>
      </w:r>
      <w:proofErr w:type="gramEnd"/>
      <w:r w:rsidRPr="000B05D3">
        <w:rPr>
          <w:rFonts w:ascii="Calibri" w:hAnsi="Calibri" w:cs="Calibri"/>
          <w:sz w:val="22"/>
          <w:szCs w:val="22"/>
        </w:rPr>
        <w:t xml:space="preserve"> cause us to praise Him all the more. </w:t>
      </w:r>
    </w:p>
    <w:p w14:paraId="46C09A66" w14:textId="77777777" w:rsidR="000B05D3" w:rsidRDefault="000B05D3" w:rsidP="000B05D3">
      <w:pPr>
        <w:spacing w:line="276" w:lineRule="auto"/>
        <w:ind w:left="0"/>
        <w:jc w:val="both"/>
        <w:rPr>
          <w:rFonts w:ascii="Calibri" w:hAnsi="Calibri" w:cs="Calibri"/>
          <w:sz w:val="22"/>
          <w:szCs w:val="22"/>
        </w:rPr>
      </w:pPr>
    </w:p>
    <w:p w14:paraId="65F02514" w14:textId="77777777" w:rsidR="000B05D3" w:rsidRDefault="000B05D3" w:rsidP="000B05D3">
      <w:pPr>
        <w:spacing w:line="276" w:lineRule="auto"/>
        <w:ind w:left="0"/>
        <w:jc w:val="both"/>
        <w:rPr>
          <w:rFonts w:ascii="Calibri" w:hAnsi="Calibri" w:cs="Calibri"/>
          <w:sz w:val="22"/>
          <w:szCs w:val="22"/>
        </w:rPr>
      </w:pPr>
      <w:r w:rsidRPr="000B05D3">
        <w:rPr>
          <w:rFonts w:ascii="Calibri" w:hAnsi="Calibri" w:cs="Calibri"/>
          <w:sz w:val="22"/>
          <w:szCs w:val="22"/>
        </w:rPr>
        <w:t xml:space="preserve">Q1. What major theme do we find in Ezra? </w:t>
      </w:r>
    </w:p>
    <w:p w14:paraId="48CB4AEE" w14:textId="77777777" w:rsidR="00F56F51" w:rsidRPr="000B05D3" w:rsidRDefault="000B05D3" w:rsidP="000B05D3">
      <w:pPr>
        <w:spacing w:line="276" w:lineRule="auto"/>
        <w:ind w:left="0"/>
        <w:jc w:val="both"/>
        <w:rPr>
          <w:rFonts w:ascii="Calibri" w:eastAsia="Candara" w:hAnsi="Calibri" w:cs="Calibri"/>
          <w:b/>
          <w:sz w:val="22"/>
          <w:szCs w:val="22"/>
        </w:rPr>
      </w:pPr>
      <w:r>
        <w:rPr>
          <w:rFonts w:ascii="Calibri" w:hAnsi="Calibri" w:cs="Calibri"/>
          <w:sz w:val="22"/>
          <w:szCs w:val="22"/>
        </w:rPr>
        <w:t>Q</w:t>
      </w:r>
      <w:r w:rsidRPr="000B05D3">
        <w:rPr>
          <w:rFonts w:ascii="Calibri" w:hAnsi="Calibri" w:cs="Calibri"/>
          <w:sz w:val="22"/>
          <w:szCs w:val="22"/>
        </w:rPr>
        <w:t>2. How might this book encourage us?</w:t>
      </w:r>
    </w:p>
    <w:p w14:paraId="3A065E0F" w14:textId="77777777" w:rsidR="00B44965" w:rsidRDefault="00B44965" w:rsidP="00F56F51">
      <w:pPr>
        <w:spacing w:line="276" w:lineRule="auto"/>
        <w:ind w:left="0"/>
        <w:jc w:val="both"/>
        <w:rPr>
          <w:rFonts w:ascii="Calibri" w:eastAsia="Candara" w:hAnsi="Calibri" w:cs="Calibri"/>
          <w:b/>
        </w:rPr>
      </w:pPr>
      <w:r>
        <w:rPr>
          <w:rFonts w:ascii="Calibri" w:eastAsia="Candara" w:hAnsi="Calibri" w:cs="Calibri"/>
          <w:b/>
        </w:rPr>
        <w:t xml:space="preserve">      </w:t>
      </w:r>
    </w:p>
    <w:p w14:paraId="215337DF" w14:textId="77777777" w:rsidR="00B44965" w:rsidRDefault="00B44965" w:rsidP="00F56F51">
      <w:pPr>
        <w:spacing w:line="276" w:lineRule="auto"/>
        <w:ind w:left="0"/>
        <w:jc w:val="both"/>
        <w:rPr>
          <w:rFonts w:ascii="Calibri" w:eastAsia="Candara" w:hAnsi="Calibri" w:cs="Calibri"/>
          <w:b/>
        </w:rPr>
      </w:pPr>
    </w:p>
    <w:p w14:paraId="1093385C" w14:textId="77777777" w:rsidR="00B44965" w:rsidRDefault="00B44965" w:rsidP="00F56F51">
      <w:pPr>
        <w:spacing w:line="276" w:lineRule="auto"/>
        <w:ind w:left="0"/>
        <w:jc w:val="both"/>
        <w:rPr>
          <w:rFonts w:ascii="Calibri" w:eastAsia="Candara" w:hAnsi="Calibri" w:cs="Calibri"/>
          <w:b/>
        </w:rPr>
      </w:pPr>
    </w:p>
    <w:p w14:paraId="7AE5ECCC" w14:textId="77777777" w:rsidR="000B05D3" w:rsidRDefault="000B05D3" w:rsidP="00F56F51">
      <w:pPr>
        <w:spacing w:line="276" w:lineRule="auto"/>
        <w:ind w:left="0"/>
        <w:jc w:val="both"/>
        <w:rPr>
          <w:rFonts w:ascii="Calibri" w:eastAsia="Candara" w:hAnsi="Calibri" w:cs="Calibri"/>
          <w:b/>
        </w:rPr>
      </w:pPr>
    </w:p>
    <w:p w14:paraId="61BA43F8" w14:textId="77777777" w:rsidR="000B05D3" w:rsidRDefault="000B05D3" w:rsidP="00F56F51">
      <w:pPr>
        <w:spacing w:line="276" w:lineRule="auto"/>
        <w:ind w:left="0"/>
        <w:jc w:val="both"/>
        <w:rPr>
          <w:rFonts w:ascii="Calibri" w:eastAsia="Candara" w:hAnsi="Calibri" w:cs="Calibri"/>
          <w:b/>
        </w:rPr>
      </w:pPr>
    </w:p>
    <w:p w14:paraId="41CE76A8" w14:textId="77777777" w:rsidR="000B05D3" w:rsidRDefault="000B05D3" w:rsidP="00F56F51">
      <w:pPr>
        <w:spacing w:line="276" w:lineRule="auto"/>
        <w:ind w:left="0"/>
        <w:jc w:val="both"/>
        <w:rPr>
          <w:rFonts w:ascii="Calibri" w:eastAsia="Candara" w:hAnsi="Calibri" w:cs="Calibri"/>
          <w:b/>
        </w:rPr>
      </w:pPr>
    </w:p>
    <w:p w14:paraId="28AAE4A6" w14:textId="77777777" w:rsidR="000B05D3" w:rsidRDefault="000B05D3" w:rsidP="00F56F51">
      <w:pPr>
        <w:spacing w:line="276" w:lineRule="auto"/>
        <w:ind w:left="0"/>
        <w:jc w:val="both"/>
        <w:rPr>
          <w:rFonts w:ascii="Calibri" w:eastAsia="Candara" w:hAnsi="Calibri" w:cs="Calibri"/>
          <w:b/>
        </w:rPr>
      </w:pPr>
    </w:p>
    <w:p w14:paraId="3F127112" w14:textId="77777777" w:rsidR="000B05D3" w:rsidRDefault="000B05D3" w:rsidP="00F56F51">
      <w:pPr>
        <w:spacing w:line="276" w:lineRule="auto"/>
        <w:ind w:left="0"/>
        <w:jc w:val="both"/>
        <w:rPr>
          <w:rFonts w:ascii="Calibri" w:eastAsia="Candara" w:hAnsi="Calibri" w:cs="Calibri"/>
          <w:b/>
        </w:rPr>
      </w:pPr>
    </w:p>
    <w:p w14:paraId="4188A54B" w14:textId="77777777" w:rsidR="000B05D3" w:rsidRDefault="000B05D3" w:rsidP="00F56F51">
      <w:pPr>
        <w:spacing w:line="276" w:lineRule="auto"/>
        <w:ind w:left="0"/>
        <w:jc w:val="both"/>
        <w:rPr>
          <w:rFonts w:ascii="Calibri" w:eastAsia="Candara" w:hAnsi="Calibri" w:cs="Calibri"/>
          <w:b/>
        </w:rPr>
      </w:pPr>
    </w:p>
    <w:p w14:paraId="5309A792" w14:textId="4B2FE13B" w:rsidR="008D746B" w:rsidRDefault="008D746B" w:rsidP="00FC76CF">
      <w:pPr>
        <w:shd w:val="clear" w:color="auto" w:fill="FFFFFF"/>
        <w:ind w:left="360"/>
        <w:jc w:val="both"/>
        <w:rPr>
          <w:rFonts w:ascii="Calibri" w:eastAsia="Calibri" w:hAnsi="Calibri" w:cs="Calibri"/>
          <w:color w:val="554953"/>
          <w:sz w:val="28"/>
          <w:szCs w:val="28"/>
        </w:rPr>
      </w:pPr>
    </w:p>
    <w:sectPr w:rsidR="008D746B"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CDFC" w14:textId="77777777" w:rsidR="00EC4755" w:rsidRDefault="00EC4755">
      <w:r>
        <w:separator/>
      </w:r>
    </w:p>
  </w:endnote>
  <w:endnote w:type="continuationSeparator" w:id="0">
    <w:p w14:paraId="428B36D2" w14:textId="77777777" w:rsidR="00EC4755" w:rsidRDefault="00EC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BF7D"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8137" w14:textId="77777777" w:rsidR="00EC4755" w:rsidRDefault="00EC4755">
      <w:r>
        <w:separator/>
      </w:r>
    </w:p>
  </w:footnote>
  <w:footnote w:type="continuationSeparator" w:id="0">
    <w:p w14:paraId="36494604" w14:textId="77777777" w:rsidR="00EC4755" w:rsidRDefault="00EC4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1DE9"/>
    <w:rsid w:val="000B05D3"/>
    <w:rsid w:val="000C123E"/>
    <w:rsid w:val="001808E5"/>
    <w:rsid w:val="00244450"/>
    <w:rsid w:val="0034332C"/>
    <w:rsid w:val="00382E71"/>
    <w:rsid w:val="00391C6B"/>
    <w:rsid w:val="00474D0D"/>
    <w:rsid w:val="004C180C"/>
    <w:rsid w:val="00503BE4"/>
    <w:rsid w:val="005240F9"/>
    <w:rsid w:val="00546DBC"/>
    <w:rsid w:val="00657591"/>
    <w:rsid w:val="006662A2"/>
    <w:rsid w:val="00673406"/>
    <w:rsid w:val="00685EB7"/>
    <w:rsid w:val="006A1C92"/>
    <w:rsid w:val="0084640E"/>
    <w:rsid w:val="00855E30"/>
    <w:rsid w:val="008D746B"/>
    <w:rsid w:val="008D79AE"/>
    <w:rsid w:val="00917E0E"/>
    <w:rsid w:val="009416F8"/>
    <w:rsid w:val="0096709D"/>
    <w:rsid w:val="009C5800"/>
    <w:rsid w:val="009D7551"/>
    <w:rsid w:val="00A97334"/>
    <w:rsid w:val="00AA1F62"/>
    <w:rsid w:val="00B43BC5"/>
    <w:rsid w:val="00B44965"/>
    <w:rsid w:val="00B85F78"/>
    <w:rsid w:val="00C92E8C"/>
    <w:rsid w:val="00CC4BBE"/>
    <w:rsid w:val="00E30498"/>
    <w:rsid w:val="00E44522"/>
    <w:rsid w:val="00EC4755"/>
    <w:rsid w:val="00F25906"/>
    <w:rsid w:val="00F56F51"/>
    <w:rsid w:val="00FC76CF"/>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8EBE"/>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dcterms:created xsi:type="dcterms:W3CDTF">2021-08-17T18:19:00Z</dcterms:created>
  <dcterms:modified xsi:type="dcterms:W3CDTF">2021-08-17T19:09:00Z</dcterms:modified>
</cp:coreProperties>
</file>