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F80B8" w14:textId="764E6EFE" w:rsidR="00D05D14" w:rsidRPr="00BA45DF" w:rsidRDefault="00D05D14" w:rsidP="00670DB0">
      <w:pPr>
        <w:pStyle w:val="Subtitle"/>
        <w:spacing w:line="276" w:lineRule="auto"/>
        <w:rPr>
          <w:rFonts w:ascii="Arial Black" w:eastAsia="Abadi" w:hAnsi="Arial Black"/>
          <w:color w:val="1F3864" w:themeColor="accent1" w:themeShade="80"/>
          <w:sz w:val="44"/>
          <w:szCs w:val="44"/>
        </w:rPr>
      </w:pPr>
      <w:r w:rsidRPr="00BA45DF">
        <w:rPr>
          <w:rFonts w:ascii="Arial Black" w:eastAsia="Abadi" w:hAnsi="Arial Black"/>
          <w:color w:val="1F3864" w:themeColor="accent1" w:themeShade="80"/>
          <w:sz w:val="44"/>
          <w:szCs w:val="44"/>
        </w:rPr>
        <w:t>Family Worship Booklet</w:t>
      </w:r>
    </w:p>
    <w:p w14:paraId="6F81E718" w14:textId="61A06308" w:rsidR="00DB5C84" w:rsidRDefault="00475EF4" w:rsidP="00655169">
      <w:pPr>
        <w:spacing w:line="276" w:lineRule="auto"/>
        <w:ind w:left="0"/>
        <w:jc w:val="both"/>
        <w:rPr>
          <w:rFonts w:asciiTheme="majorHAnsi" w:eastAsia="Calibri" w:hAnsiTheme="majorHAnsi" w:cs="Calibri"/>
          <w:color w:val="806000" w:themeColor="accent4" w:themeShade="80"/>
          <w:sz w:val="32"/>
          <w:szCs w:val="32"/>
        </w:rPr>
      </w:pPr>
      <w:r>
        <w:rPr>
          <w:rFonts w:eastAsia="Abadi" w:cs="Calibri"/>
          <w:noProof/>
          <w:szCs w:val="22"/>
        </w:rPr>
        <w:drawing>
          <wp:anchor distT="0" distB="0" distL="114300" distR="114300" simplePos="0" relativeHeight="251677184" behindDoc="0" locked="0" layoutInCell="1" allowOverlap="1" wp14:anchorId="58796F8B" wp14:editId="7819B9D2">
            <wp:simplePos x="0" y="0"/>
            <wp:positionH relativeFrom="margin">
              <wp:align>center</wp:align>
            </wp:positionH>
            <wp:positionV relativeFrom="margin">
              <wp:align>center</wp:align>
            </wp:positionV>
            <wp:extent cx="5019675" cy="501967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5019675" cy="5019675"/>
                    </a:xfrm>
                    <a:prstGeom prst="rect">
                      <a:avLst/>
                    </a:prstGeom>
                  </pic:spPr>
                </pic:pic>
              </a:graphicData>
            </a:graphic>
            <wp14:sizeRelH relativeFrom="margin">
              <wp14:pctWidth>0</wp14:pctWidth>
            </wp14:sizeRelH>
            <wp14:sizeRelV relativeFrom="margin">
              <wp14:pctHeight>0</wp14:pctHeight>
            </wp14:sizeRelV>
          </wp:anchor>
        </w:drawing>
      </w:r>
    </w:p>
    <w:p w14:paraId="6689FEF4" w14:textId="77777777" w:rsidR="00D05D14" w:rsidRDefault="00D05D14" w:rsidP="00655169">
      <w:pPr>
        <w:spacing w:line="276" w:lineRule="auto"/>
        <w:ind w:left="0"/>
        <w:jc w:val="both"/>
        <w:rPr>
          <w:rFonts w:eastAsia="Abadi" w:cs="Calibri"/>
          <w:noProof/>
          <w:szCs w:val="22"/>
        </w:rPr>
      </w:pPr>
    </w:p>
    <w:p w14:paraId="65C68C19" w14:textId="06CC302E" w:rsidR="00D05D14" w:rsidRPr="00BA45DF" w:rsidRDefault="00D05D14" w:rsidP="00670DB0">
      <w:pPr>
        <w:spacing w:line="276" w:lineRule="auto"/>
        <w:ind w:left="0"/>
        <w:jc w:val="center"/>
        <w:rPr>
          <w:rFonts w:ascii="Century Gothic" w:eastAsia="Calibri" w:hAnsi="Century Gothic" w:cs="Calibri"/>
          <w:color w:val="1F3864" w:themeColor="accent1" w:themeShade="80"/>
          <w:sz w:val="20"/>
          <w:szCs w:val="20"/>
        </w:rPr>
      </w:pPr>
      <w:r w:rsidRPr="00BA45DF">
        <w:rPr>
          <w:rFonts w:ascii="Century Gothic" w:eastAsia="Calibri" w:hAnsi="Century Gothic" w:cs="Calibri"/>
          <w:color w:val="1F3864" w:themeColor="accent1" w:themeShade="80"/>
          <w:sz w:val="20"/>
          <w:szCs w:val="20"/>
        </w:rPr>
        <w:t>God tells us that Ezra read from the book of the Law,</w:t>
      </w:r>
    </w:p>
    <w:p w14:paraId="7777F6C2" w14:textId="15A52AE5" w:rsidR="00CC6CE3" w:rsidRPr="00BA45DF" w:rsidRDefault="00D05D14" w:rsidP="00670DB0">
      <w:pPr>
        <w:spacing w:line="276" w:lineRule="auto"/>
        <w:ind w:left="0"/>
        <w:jc w:val="center"/>
        <w:rPr>
          <w:rFonts w:ascii="Century Gothic" w:eastAsia="Calibri" w:hAnsi="Century Gothic" w:cs="Calibri"/>
          <w:color w:val="1F3864" w:themeColor="accent1" w:themeShade="80"/>
          <w:sz w:val="20"/>
          <w:szCs w:val="20"/>
        </w:rPr>
      </w:pPr>
      <w:r w:rsidRPr="00BA45DF">
        <w:rPr>
          <w:rFonts w:ascii="Century Gothic" w:eastAsia="Calibri" w:hAnsi="Century Gothic" w:cs="Calibri"/>
          <w:color w:val="1F3864" w:themeColor="accent1" w:themeShade="80"/>
          <w:sz w:val="20"/>
          <w:szCs w:val="20"/>
        </w:rPr>
        <w:t>day after day, and that the people of God</w:t>
      </w:r>
      <w:r w:rsidR="00373B8C" w:rsidRPr="00BA45DF">
        <w:rPr>
          <w:rFonts w:ascii="Century Gothic" w:eastAsia="Calibri" w:hAnsi="Century Gothic" w:cs="Calibri"/>
          <w:color w:val="1F3864" w:themeColor="accent1" w:themeShade="80"/>
          <w:sz w:val="20"/>
          <w:szCs w:val="20"/>
        </w:rPr>
        <w:t xml:space="preserve"> </w:t>
      </w:r>
      <w:r w:rsidRPr="00BA45DF">
        <w:rPr>
          <w:rFonts w:ascii="Century Gothic" w:eastAsia="Calibri" w:hAnsi="Century Gothic" w:cs="Calibri"/>
          <w:color w:val="1F3864" w:themeColor="accent1" w:themeShade="80"/>
          <w:sz w:val="20"/>
          <w:szCs w:val="20"/>
        </w:rPr>
        <w:t>were filled with joy</w:t>
      </w:r>
      <w:r w:rsidR="00373B8C" w:rsidRPr="00BA45DF">
        <w:rPr>
          <w:rFonts w:ascii="Century Gothic" w:eastAsia="Calibri" w:hAnsi="Century Gothic" w:cs="Calibri"/>
          <w:color w:val="1F3864" w:themeColor="accent1" w:themeShade="80"/>
          <w:sz w:val="20"/>
          <w:szCs w:val="20"/>
        </w:rPr>
        <w:t>!</w:t>
      </w:r>
    </w:p>
    <w:p w14:paraId="6A16B1A8" w14:textId="77777777" w:rsidR="006543E9" w:rsidRDefault="006543E9" w:rsidP="00655169">
      <w:pPr>
        <w:spacing w:line="276" w:lineRule="auto"/>
        <w:ind w:left="0" w:right="-113"/>
        <w:jc w:val="both"/>
        <w:rPr>
          <w:rFonts w:ascii="Candara" w:eastAsia="Calibri" w:hAnsi="Candara" w:cs="Calibri"/>
          <w:sz w:val="20"/>
          <w:szCs w:val="20"/>
        </w:rPr>
      </w:pPr>
    </w:p>
    <w:p w14:paraId="392C7A81" w14:textId="77777777" w:rsidR="006543E9" w:rsidRDefault="006543E9" w:rsidP="00655169">
      <w:pPr>
        <w:spacing w:line="276" w:lineRule="auto"/>
        <w:ind w:left="0" w:right="-113"/>
        <w:jc w:val="both"/>
        <w:rPr>
          <w:rFonts w:ascii="Candara" w:eastAsia="Calibri" w:hAnsi="Candara" w:cs="Calibri"/>
          <w:sz w:val="20"/>
          <w:szCs w:val="20"/>
        </w:rPr>
      </w:pPr>
    </w:p>
    <w:p w14:paraId="2B9215CC" w14:textId="77777777" w:rsidR="006D11C3" w:rsidRDefault="006D11C3" w:rsidP="00883097">
      <w:pPr>
        <w:spacing w:line="276" w:lineRule="auto"/>
        <w:ind w:left="0" w:right="-113"/>
        <w:jc w:val="center"/>
        <w:rPr>
          <w:rFonts w:ascii="Candara" w:eastAsia="Calibri" w:hAnsi="Candara" w:cs="Calibri"/>
          <w:sz w:val="20"/>
          <w:szCs w:val="20"/>
        </w:rPr>
      </w:pPr>
    </w:p>
    <w:p w14:paraId="0237C6AB" w14:textId="7C0916A0" w:rsidR="001C2C61" w:rsidRDefault="001C2C61" w:rsidP="006D11C3">
      <w:pPr>
        <w:spacing w:line="276" w:lineRule="auto"/>
        <w:ind w:left="426" w:right="398"/>
        <w:jc w:val="center"/>
        <w:rPr>
          <w:rFonts w:ascii="Candara" w:eastAsia="Calibri" w:hAnsi="Candara" w:cs="Calibri"/>
          <w:i/>
          <w:iCs/>
          <w:sz w:val="20"/>
          <w:szCs w:val="20"/>
        </w:rPr>
      </w:pPr>
    </w:p>
    <w:p w14:paraId="499A2623" w14:textId="77777777" w:rsidR="00943867" w:rsidRDefault="00943867" w:rsidP="00A273D5">
      <w:pPr>
        <w:ind w:left="426" w:right="398"/>
        <w:jc w:val="center"/>
        <w:rPr>
          <w:rFonts w:ascii="Candara" w:eastAsia="Calibri" w:hAnsi="Candara" w:cs="Calibri"/>
          <w:i/>
          <w:iCs/>
          <w:sz w:val="20"/>
          <w:szCs w:val="20"/>
        </w:rPr>
      </w:pPr>
    </w:p>
    <w:p w14:paraId="76EAA180" w14:textId="77777777" w:rsidR="00863B67" w:rsidRDefault="00863B67" w:rsidP="00A273D5">
      <w:pPr>
        <w:ind w:left="426" w:right="398"/>
        <w:jc w:val="center"/>
        <w:rPr>
          <w:rFonts w:eastAsia="Calibri" w:cs="Calibri"/>
          <w:i/>
          <w:iCs/>
          <w:sz w:val="20"/>
          <w:szCs w:val="20"/>
        </w:rPr>
      </w:pPr>
    </w:p>
    <w:p w14:paraId="6ED6B758" w14:textId="77777777" w:rsidR="00863B67" w:rsidRDefault="00863B67" w:rsidP="00A273D5">
      <w:pPr>
        <w:ind w:left="426" w:right="398"/>
        <w:jc w:val="center"/>
        <w:rPr>
          <w:rFonts w:eastAsia="Calibri" w:cs="Calibri"/>
          <w:i/>
          <w:iCs/>
          <w:sz w:val="20"/>
          <w:szCs w:val="20"/>
        </w:rPr>
      </w:pPr>
    </w:p>
    <w:p w14:paraId="6A7EB347" w14:textId="77777777" w:rsidR="00863B67" w:rsidRDefault="00863B67" w:rsidP="00A273D5">
      <w:pPr>
        <w:ind w:left="426" w:right="398"/>
        <w:jc w:val="center"/>
        <w:rPr>
          <w:rFonts w:eastAsia="Calibri" w:cs="Calibri"/>
          <w:i/>
          <w:iCs/>
          <w:sz w:val="20"/>
          <w:szCs w:val="20"/>
        </w:rPr>
      </w:pPr>
    </w:p>
    <w:p w14:paraId="29EA66D2" w14:textId="77777777" w:rsidR="00863B67" w:rsidRDefault="00863B67" w:rsidP="00A273D5">
      <w:pPr>
        <w:ind w:left="426" w:right="398"/>
        <w:jc w:val="center"/>
        <w:rPr>
          <w:rFonts w:eastAsia="Calibri" w:cs="Calibri"/>
          <w:i/>
          <w:iCs/>
          <w:sz w:val="20"/>
          <w:szCs w:val="20"/>
        </w:rPr>
      </w:pPr>
    </w:p>
    <w:p w14:paraId="1971400F" w14:textId="77777777" w:rsidR="00863B67" w:rsidRDefault="00863B67" w:rsidP="00A273D5">
      <w:pPr>
        <w:ind w:left="426" w:right="398"/>
        <w:jc w:val="center"/>
        <w:rPr>
          <w:rFonts w:eastAsia="Calibri" w:cs="Calibri"/>
          <w:i/>
          <w:iCs/>
          <w:sz w:val="20"/>
          <w:szCs w:val="20"/>
        </w:rPr>
      </w:pPr>
    </w:p>
    <w:p w14:paraId="7E98958D" w14:textId="77777777" w:rsidR="00863B67" w:rsidRDefault="00863B67" w:rsidP="00A273D5">
      <w:pPr>
        <w:ind w:left="426" w:right="398"/>
        <w:jc w:val="center"/>
        <w:rPr>
          <w:rFonts w:eastAsia="Calibri" w:cs="Calibri"/>
          <w:i/>
          <w:iCs/>
          <w:sz w:val="20"/>
          <w:szCs w:val="20"/>
        </w:rPr>
      </w:pPr>
    </w:p>
    <w:p w14:paraId="3B5A2240" w14:textId="77777777" w:rsidR="00863B67" w:rsidRDefault="00863B67" w:rsidP="00A273D5">
      <w:pPr>
        <w:ind w:left="426" w:right="398"/>
        <w:jc w:val="center"/>
        <w:rPr>
          <w:rFonts w:eastAsia="Calibri" w:cs="Calibri"/>
          <w:i/>
          <w:iCs/>
          <w:sz w:val="20"/>
          <w:szCs w:val="20"/>
        </w:rPr>
      </w:pPr>
    </w:p>
    <w:p w14:paraId="464CCC06" w14:textId="77777777" w:rsidR="00863B67" w:rsidRDefault="00863B67" w:rsidP="00A273D5">
      <w:pPr>
        <w:ind w:left="426" w:right="398"/>
        <w:jc w:val="center"/>
        <w:rPr>
          <w:rFonts w:eastAsia="Calibri" w:cs="Calibri"/>
          <w:i/>
          <w:iCs/>
          <w:sz w:val="20"/>
          <w:szCs w:val="20"/>
        </w:rPr>
      </w:pPr>
    </w:p>
    <w:p w14:paraId="12B0DAC7" w14:textId="77777777" w:rsidR="00863B67" w:rsidRDefault="00863B67" w:rsidP="00A273D5">
      <w:pPr>
        <w:ind w:left="426" w:right="398"/>
        <w:jc w:val="center"/>
        <w:rPr>
          <w:rFonts w:eastAsia="Calibri" w:cs="Calibri"/>
          <w:i/>
          <w:iCs/>
          <w:sz w:val="20"/>
          <w:szCs w:val="20"/>
        </w:rPr>
      </w:pPr>
    </w:p>
    <w:p w14:paraId="2B9E03F5" w14:textId="77777777" w:rsidR="00863B67" w:rsidRDefault="00863B67" w:rsidP="00A273D5">
      <w:pPr>
        <w:ind w:left="426" w:right="398"/>
        <w:jc w:val="center"/>
        <w:rPr>
          <w:rFonts w:eastAsia="Calibri" w:cs="Calibri"/>
          <w:i/>
          <w:iCs/>
          <w:sz w:val="20"/>
          <w:szCs w:val="20"/>
        </w:rPr>
      </w:pPr>
    </w:p>
    <w:p w14:paraId="7A23CEAA" w14:textId="77777777" w:rsidR="00863B67" w:rsidRDefault="00863B67" w:rsidP="00A273D5">
      <w:pPr>
        <w:ind w:left="426" w:right="398"/>
        <w:jc w:val="center"/>
        <w:rPr>
          <w:rFonts w:eastAsia="Calibri" w:cs="Calibri"/>
          <w:i/>
          <w:iCs/>
          <w:sz w:val="20"/>
          <w:szCs w:val="20"/>
        </w:rPr>
      </w:pPr>
    </w:p>
    <w:p w14:paraId="3687F45A" w14:textId="77777777" w:rsidR="00863B67" w:rsidRDefault="00863B67" w:rsidP="00A273D5">
      <w:pPr>
        <w:ind w:left="426" w:right="398"/>
        <w:jc w:val="center"/>
        <w:rPr>
          <w:rFonts w:eastAsia="Calibri" w:cs="Calibri"/>
          <w:i/>
          <w:iCs/>
          <w:sz w:val="20"/>
          <w:szCs w:val="20"/>
        </w:rPr>
      </w:pPr>
    </w:p>
    <w:p w14:paraId="178754E3" w14:textId="77777777" w:rsidR="00863B67" w:rsidRDefault="00863B67" w:rsidP="00A273D5">
      <w:pPr>
        <w:ind w:left="426" w:right="398"/>
        <w:jc w:val="center"/>
        <w:rPr>
          <w:rFonts w:eastAsia="Calibri" w:cs="Calibri"/>
          <w:i/>
          <w:iCs/>
          <w:sz w:val="20"/>
          <w:szCs w:val="20"/>
        </w:rPr>
      </w:pPr>
    </w:p>
    <w:p w14:paraId="779E4979" w14:textId="77777777" w:rsidR="00863B67" w:rsidRDefault="00863B67" w:rsidP="00A273D5">
      <w:pPr>
        <w:ind w:left="426" w:right="398"/>
        <w:jc w:val="center"/>
        <w:rPr>
          <w:rFonts w:eastAsia="Calibri" w:cs="Calibri"/>
          <w:i/>
          <w:iCs/>
          <w:sz w:val="20"/>
          <w:szCs w:val="20"/>
        </w:rPr>
      </w:pPr>
    </w:p>
    <w:p w14:paraId="4EC66DD1" w14:textId="77777777" w:rsidR="00863B67" w:rsidRDefault="00863B67" w:rsidP="00A273D5">
      <w:pPr>
        <w:ind w:left="426" w:right="398"/>
        <w:jc w:val="center"/>
        <w:rPr>
          <w:rFonts w:eastAsia="Calibri" w:cs="Calibri"/>
          <w:i/>
          <w:iCs/>
          <w:sz w:val="20"/>
          <w:szCs w:val="20"/>
        </w:rPr>
      </w:pPr>
    </w:p>
    <w:p w14:paraId="33C2860A" w14:textId="77777777" w:rsidR="00863B67" w:rsidRDefault="00863B67" w:rsidP="00A273D5">
      <w:pPr>
        <w:ind w:left="426" w:right="398"/>
        <w:jc w:val="center"/>
        <w:rPr>
          <w:rFonts w:eastAsia="Calibri" w:cs="Calibri"/>
          <w:i/>
          <w:iCs/>
          <w:sz w:val="20"/>
          <w:szCs w:val="20"/>
        </w:rPr>
      </w:pPr>
    </w:p>
    <w:p w14:paraId="4AF2619A" w14:textId="77777777" w:rsidR="00863B67" w:rsidRDefault="00863B67" w:rsidP="00A273D5">
      <w:pPr>
        <w:ind w:left="426" w:right="398"/>
        <w:jc w:val="center"/>
        <w:rPr>
          <w:rFonts w:eastAsia="Calibri" w:cs="Calibri"/>
          <w:i/>
          <w:iCs/>
          <w:sz w:val="20"/>
          <w:szCs w:val="20"/>
        </w:rPr>
      </w:pPr>
    </w:p>
    <w:p w14:paraId="77F4B44C" w14:textId="77777777" w:rsidR="00863B67" w:rsidRDefault="00863B67" w:rsidP="00A273D5">
      <w:pPr>
        <w:ind w:left="426" w:right="398"/>
        <w:jc w:val="center"/>
        <w:rPr>
          <w:rFonts w:eastAsia="Calibri" w:cs="Calibri"/>
          <w:i/>
          <w:iCs/>
          <w:sz w:val="20"/>
          <w:szCs w:val="20"/>
        </w:rPr>
      </w:pPr>
    </w:p>
    <w:p w14:paraId="3446B92D" w14:textId="77777777" w:rsidR="00863B67" w:rsidRDefault="00863B67" w:rsidP="00A273D5">
      <w:pPr>
        <w:ind w:left="426" w:right="398"/>
        <w:jc w:val="center"/>
        <w:rPr>
          <w:rFonts w:eastAsia="Calibri" w:cs="Calibri"/>
          <w:i/>
          <w:iCs/>
          <w:sz w:val="20"/>
          <w:szCs w:val="20"/>
        </w:rPr>
      </w:pPr>
    </w:p>
    <w:p w14:paraId="2337AF1B" w14:textId="77777777" w:rsidR="00863B67" w:rsidRDefault="00863B67" w:rsidP="00A273D5">
      <w:pPr>
        <w:ind w:left="426" w:right="398"/>
        <w:jc w:val="center"/>
        <w:rPr>
          <w:rFonts w:eastAsia="Calibri" w:cs="Calibri"/>
          <w:i/>
          <w:iCs/>
          <w:sz w:val="20"/>
          <w:szCs w:val="20"/>
        </w:rPr>
      </w:pPr>
    </w:p>
    <w:p w14:paraId="42DF7042" w14:textId="77777777" w:rsidR="00863B67" w:rsidRDefault="00863B67" w:rsidP="00A273D5">
      <w:pPr>
        <w:ind w:left="426" w:right="398"/>
        <w:jc w:val="center"/>
        <w:rPr>
          <w:rFonts w:eastAsia="Calibri" w:cs="Calibri"/>
          <w:i/>
          <w:iCs/>
          <w:sz w:val="20"/>
          <w:szCs w:val="20"/>
        </w:rPr>
      </w:pPr>
    </w:p>
    <w:p w14:paraId="585F8AD3" w14:textId="77777777" w:rsidR="00863B67" w:rsidRDefault="00863B67" w:rsidP="00A273D5">
      <w:pPr>
        <w:ind w:left="426" w:right="398"/>
        <w:jc w:val="center"/>
        <w:rPr>
          <w:rFonts w:eastAsia="Calibri" w:cs="Calibri"/>
          <w:i/>
          <w:iCs/>
          <w:sz w:val="20"/>
          <w:szCs w:val="20"/>
        </w:rPr>
      </w:pPr>
    </w:p>
    <w:p w14:paraId="74DD3260" w14:textId="77777777" w:rsidR="00863B67" w:rsidRDefault="00863B67" w:rsidP="00A273D5">
      <w:pPr>
        <w:ind w:left="426" w:right="398"/>
        <w:jc w:val="center"/>
        <w:rPr>
          <w:rFonts w:eastAsia="Calibri" w:cs="Calibri"/>
          <w:i/>
          <w:iCs/>
          <w:sz w:val="20"/>
          <w:szCs w:val="20"/>
        </w:rPr>
      </w:pPr>
    </w:p>
    <w:p w14:paraId="60BE5BDC" w14:textId="77777777" w:rsidR="00863B67" w:rsidRDefault="00863B67" w:rsidP="00A273D5">
      <w:pPr>
        <w:ind w:left="426" w:right="398"/>
        <w:jc w:val="center"/>
        <w:rPr>
          <w:rFonts w:eastAsia="Calibri" w:cs="Calibri"/>
          <w:i/>
          <w:iCs/>
          <w:sz w:val="20"/>
          <w:szCs w:val="20"/>
        </w:rPr>
      </w:pPr>
    </w:p>
    <w:p w14:paraId="2B70CAE7" w14:textId="77777777" w:rsidR="00863B67" w:rsidRDefault="00863B67" w:rsidP="00A273D5">
      <w:pPr>
        <w:ind w:left="426" w:right="398"/>
        <w:jc w:val="center"/>
        <w:rPr>
          <w:rFonts w:eastAsia="Calibri" w:cs="Calibri"/>
          <w:i/>
          <w:iCs/>
          <w:sz w:val="20"/>
          <w:szCs w:val="20"/>
        </w:rPr>
      </w:pPr>
    </w:p>
    <w:p w14:paraId="19CC1DCE" w14:textId="77777777" w:rsidR="00863B67" w:rsidRDefault="00863B67" w:rsidP="00A273D5">
      <w:pPr>
        <w:ind w:left="426" w:right="398"/>
        <w:jc w:val="center"/>
        <w:rPr>
          <w:rFonts w:eastAsia="Calibri" w:cs="Calibri"/>
          <w:i/>
          <w:iCs/>
          <w:sz w:val="20"/>
          <w:szCs w:val="20"/>
        </w:rPr>
      </w:pPr>
    </w:p>
    <w:p w14:paraId="0B217140" w14:textId="77777777" w:rsidR="00863B67" w:rsidRDefault="00863B67" w:rsidP="00A273D5">
      <w:pPr>
        <w:ind w:left="426" w:right="398"/>
        <w:jc w:val="center"/>
        <w:rPr>
          <w:rFonts w:eastAsia="Calibri" w:cs="Calibri"/>
          <w:i/>
          <w:iCs/>
          <w:sz w:val="20"/>
          <w:szCs w:val="20"/>
        </w:rPr>
      </w:pPr>
    </w:p>
    <w:p w14:paraId="7E2009E9" w14:textId="77777777" w:rsidR="00863B67" w:rsidRDefault="00863B67" w:rsidP="00A273D5">
      <w:pPr>
        <w:ind w:left="426" w:right="398"/>
        <w:jc w:val="center"/>
        <w:rPr>
          <w:rFonts w:eastAsia="Calibri" w:cs="Calibri"/>
          <w:i/>
          <w:iCs/>
          <w:sz w:val="20"/>
          <w:szCs w:val="20"/>
        </w:rPr>
      </w:pPr>
    </w:p>
    <w:p w14:paraId="7D6DE5F4" w14:textId="77777777" w:rsidR="00863B67" w:rsidRDefault="00863B67" w:rsidP="00A273D5">
      <w:pPr>
        <w:ind w:left="426" w:right="398"/>
        <w:jc w:val="center"/>
        <w:rPr>
          <w:rFonts w:eastAsia="Calibri" w:cs="Calibri"/>
          <w:i/>
          <w:iCs/>
          <w:sz w:val="20"/>
          <w:szCs w:val="20"/>
        </w:rPr>
      </w:pPr>
    </w:p>
    <w:p w14:paraId="50D6E28E" w14:textId="77777777" w:rsidR="00863B67" w:rsidRDefault="00863B67" w:rsidP="00A273D5">
      <w:pPr>
        <w:ind w:left="426" w:right="398"/>
        <w:jc w:val="center"/>
        <w:rPr>
          <w:rFonts w:eastAsia="Calibri" w:cs="Calibri"/>
          <w:i/>
          <w:iCs/>
          <w:sz w:val="20"/>
          <w:szCs w:val="20"/>
        </w:rPr>
      </w:pPr>
    </w:p>
    <w:p w14:paraId="457E794D" w14:textId="77777777" w:rsidR="00863B67" w:rsidRDefault="00863B67" w:rsidP="00A273D5">
      <w:pPr>
        <w:ind w:left="426" w:right="398"/>
        <w:jc w:val="center"/>
        <w:rPr>
          <w:rFonts w:eastAsia="Calibri" w:cs="Calibri"/>
          <w:i/>
          <w:iCs/>
          <w:sz w:val="20"/>
          <w:szCs w:val="20"/>
        </w:rPr>
      </w:pPr>
    </w:p>
    <w:p w14:paraId="47EEBA26" w14:textId="77777777" w:rsidR="00863B67" w:rsidRDefault="00863B67" w:rsidP="00A273D5">
      <w:pPr>
        <w:ind w:left="426" w:right="398"/>
        <w:jc w:val="center"/>
        <w:rPr>
          <w:rFonts w:eastAsia="Calibri" w:cs="Calibri"/>
          <w:i/>
          <w:iCs/>
          <w:sz w:val="20"/>
          <w:szCs w:val="20"/>
        </w:rPr>
      </w:pPr>
    </w:p>
    <w:p w14:paraId="31AD8FF5" w14:textId="77777777" w:rsidR="00863B67" w:rsidRDefault="00863B67" w:rsidP="00A273D5">
      <w:pPr>
        <w:ind w:left="426" w:right="398"/>
        <w:jc w:val="center"/>
        <w:rPr>
          <w:rFonts w:eastAsia="Calibri" w:cs="Calibri"/>
          <w:i/>
          <w:iCs/>
          <w:sz w:val="20"/>
          <w:szCs w:val="20"/>
        </w:rPr>
      </w:pPr>
    </w:p>
    <w:p w14:paraId="2D18FF20" w14:textId="77777777" w:rsidR="00863B67" w:rsidRDefault="00863B67" w:rsidP="00A273D5">
      <w:pPr>
        <w:ind w:left="426" w:right="398"/>
        <w:jc w:val="center"/>
        <w:rPr>
          <w:rFonts w:eastAsia="Calibri" w:cs="Calibri"/>
          <w:i/>
          <w:iCs/>
          <w:sz w:val="20"/>
          <w:szCs w:val="20"/>
        </w:rPr>
      </w:pPr>
    </w:p>
    <w:p w14:paraId="290BFB64" w14:textId="77777777" w:rsidR="00863B67" w:rsidRDefault="00863B67" w:rsidP="00A273D5">
      <w:pPr>
        <w:ind w:left="426" w:right="398"/>
        <w:jc w:val="center"/>
        <w:rPr>
          <w:rFonts w:eastAsia="Calibri" w:cs="Calibri"/>
          <w:i/>
          <w:iCs/>
          <w:sz w:val="20"/>
          <w:szCs w:val="20"/>
        </w:rPr>
      </w:pPr>
    </w:p>
    <w:p w14:paraId="6D54D82C" w14:textId="77777777" w:rsidR="00863B67" w:rsidRDefault="00863B67" w:rsidP="00A273D5">
      <w:pPr>
        <w:ind w:left="426" w:right="398"/>
        <w:jc w:val="center"/>
        <w:rPr>
          <w:rFonts w:eastAsia="Calibri" w:cs="Calibri"/>
          <w:i/>
          <w:iCs/>
          <w:sz w:val="20"/>
          <w:szCs w:val="20"/>
        </w:rPr>
      </w:pPr>
    </w:p>
    <w:p w14:paraId="784E876E" w14:textId="77777777" w:rsidR="00863B67" w:rsidRDefault="00863B67" w:rsidP="00A273D5">
      <w:pPr>
        <w:ind w:left="426" w:right="398"/>
        <w:jc w:val="center"/>
        <w:rPr>
          <w:rFonts w:eastAsia="Calibri" w:cs="Calibri"/>
          <w:i/>
          <w:iCs/>
          <w:sz w:val="20"/>
          <w:szCs w:val="20"/>
        </w:rPr>
      </w:pPr>
    </w:p>
    <w:p w14:paraId="7B0BC474" w14:textId="77777777" w:rsidR="00863B67" w:rsidRDefault="00863B67" w:rsidP="00A273D5">
      <w:pPr>
        <w:ind w:left="426" w:right="398"/>
        <w:jc w:val="center"/>
        <w:rPr>
          <w:rFonts w:eastAsia="Calibri" w:cs="Calibri"/>
          <w:i/>
          <w:iCs/>
          <w:sz w:val="20"/>
          <w:szCs w:val="20"/>
        </w:rPr>
      </w:pPr>
    </w:p>
    <w:p w14:paraId="7E810CA5" w14:textId="77777777" w:rsidR="00863B67" w:rsidRDefault="00863B67" w:rsidP="00A273D5">
      <w:pPr>
        <w:ind w:left="426" w:right="398"/>
        <w:jc w:val="center"/>
        <w:rPr>
          <w:rFonts w:eastAsia="Calibri" w:cs="Calibri"/>
          <w:i/>
          <w:iCs/>
          <w:sz w:val="20"/>
          <w:szCs w:val="20"/>
        </w:rPr>
      </w:pPr>
    </w:p>
    <w:p w14:paraId="1E100116" w14:textId="77777777" w:rsidR="00863B67" w:rsidRDefault="00863B67" w:rsidP="00A273D5">
      <w:pPr>
        <w:ind w:left="426" w:right="398"/>
        <w:jc w:val="center"/>
        <w:rPr>
          <w:rFonts w:eastAsia="Calibri" w:cs="Calibri"/>
          <w:i/>
          <w:iCs/>
          <w:sz w:val="20"/>
          <w:szCs w:val="20"/>
        </w:rPr>
      </w:pPr>
    </w:p>
    <w:p w14:paraId="7B274CFA" w14:textId="77777777" w:rsidR="00863B67" w:rsidRDefault="00863B67" w:rsidP="00A273D5">
      <w:pPr>
        <w:ind w:left="426" w:right="398"/>
        <w:jc w:val="center"/>
        <w:rPr>
          <w:rFonts w:eastAsia="Calibri" w:cs="Calibri"/>
          <w:i/>
          <w:iCs/>
          <w:sz w:val="20"/>
          <w:szCs w:val="20"/>
        </w:rPr>
      </w:pPr>
    </w:p>
    <w:p w14:paraId="61C48D34" w14:textId="77777777" w:rsidR="00863B67" w:rsidRDefault="00863B67" w:rsidP="00A273D5">
      <w:pPr>
        <w:ind w:left="426" w:right="398"/>
        <w:jc w:val="center"/>
        <w:rPr>
          <w:rFonts w:eastAsia="Calibri" w:cs="Calibri"/>
          <w:i/>
          <w:iCs/>
          <w:sz w:val="20"/>
          <w:szCs w:val="20"/>
        </w:rPr>
      </w:pPr>
    </w:p>
    <w:p w14:paraId="5DF6B4B9" w14:textId="4F4172B0" w:rsidR="001C2C61" w:rsidRPr="002B73E3" w:rsidRDefault="00BA45DF" w:rsidP="00A273D5">
      <w:pPr>
        <w:ind w:left="426" w:right="398"/>
        <w:jc w:val="center"/>
        <w:rPr>
          <w:rFonts w:eastAsia="Calibri" w:cs="Calibri"/>
          <w:b/>
          <w:bCs/>
          <w:sz w:val="20"/>
          <w:szCs w:val="20"/>
        </w:rPr>
      </w:pPr>
      <w:r w:rsidRPr="002B73E3">
        <w:rPr>
          <w:rFonts w:eastAsia="Calibri" w:cs="Calibri"/>
          <w:i/>
          <w:iCs/>
          <w:sz w:val="20"/>
          <w:szCs w:val="20"/>
        </w:rPr>
        <w:t>These notes have been prepared by Rev. Philip Moffett</w:t>
      </w:r>
      <w:r w:rsidR="0051300E" w:rsidRPr="002B73E3">
        <w:rPr>
          <w:rFonts w:eastAsia="Calibri" w:cs="Calibri"/>
          <w:i/>
          <w:iCs/>
          <w:sz w:val="20"/>
          <w:szCs w:val="20"/>
        </w:rPr>
        <w:t>, Cullybackey RPC</w:t>
      </w:r>
      <w:r w:rsidR="00943867" w:rsidRPr="002B73E3">
        <w:rPr>
          <w:rFonts w:eastAsia="Calibri" w:cs="Calibri"/>
          <w:i/>
          <w:iCs/>
          <w:sz w:val="20"/>
          <w:szCs w:val="20"/>
        </w:rPr>
        <w:t xml:space="preserve"> Ireland</w:t>
      </w:r>
      <w:r w:rsidR="0051300E" w:rsidRPr="002B73E3">
        <w:rPr>
          <w:rFonts w:eastAsia="Calibri" w:cs="Calibri"/>
          <w:i/>
          <w:iCs/>
          <w:sz w:val="20"/>
          <w:szCs w:val="20"/>
        </w:rPr>
        <w:t>.</w:t>
      </w:r>
      <w:r w:rsidR="001C2C61" w:rsidRPr="002B73E3">
        <w:rPr>
          <w:rFonts w:eastAsia="Calibri" w:cs="Calibri"/>
          <w:b/>
          <w:bCs/>
          <w:sz w:val="20"/>
          <w:szCs w:val="20"/>
        </w:rPr>
        <w:br w:type="page"/>
      </w:r>
    </w:p>
    <w:p w14:paraId="45D7D793" w14:textId="77777777" w:rsidR="00FB2AFD" w:rsidRDefault="00FB2AFD" w:rsidP="00FB2AFD">
      <w:pPr>
        <w:pStyle w:val="DayTitle"/>
      </w:pPr>
      <w:r>
        <w:lastRenderedPageBreak/>
        <w:t xml:space="preserve">Monday - Exodus 26 &amp; 35:30-36:38 - A Way In </w:t>
      </w:r>
    </w:p>
    <w:p w14:paraId="0475EFF5" w14:textId="77777777" w:rsidR="00FB2AFD" w:rsidRDefault="00FB2AFD" w:rsidP="00FB2AFD">
      <w:pPr>
        <w:pStyle w:val="DayText"/>
        <w:spacing w:before="120"/>
      </w:pPr>
      <w:r>
        <w:t xml:space="preserve">The construction of the tabernacle tent points us to the effects of the Fall in Genesis with the hope of restoration. There is restricted access to God's presence but also there is the hope of fellowship with God being restored. </w:t>
      </w:r>
    </w:p>
    <w:p w14:paraId="3B833D68" w14:textId="77777777" w:rsidR="00FB2AFD" w:rsidRDefault="00FB2AFD" w:rsidP="00FB2AFD">
      <w:pPr>
        <w:pStyle w:val="DayText"/>
        <w:spacing w:before="120"/>
      </w:pPr>
      <w:r>
        <w:t xml:space="preserve">The tent of the tabernacle has much beauty and structure. Furniture made of pure gold and the inner coverings of curtains with heavenly pictures and glorious colours is a reminder of the Garden of Eden. Beauty and structure. The tabernacle is a picture of close fellowship with God in his place and everything very good. But with the Fall came a broken relationship. </w:t>
      </w:r>
    </w:p>
    <w:p w14:paraId="34D7897C" w14:textId="77777777" w:rsidR="00FB2AFD" w:rsidRDefault="00FB2AFD" w:rsidP="00FB2AFD">
      <w:pPr>
        <w:pStyle w:val="DayText"/>
        <w:spacing w:before="120"/>
      </w:pPr>
      <w:r>
        <w:t xml:space="preserve">When we come to the tabernacle </w:t>
      </w:r>
      <w:proofErr w:type="gramStart"/>
      <w:r>
        <w:t>tent</w:t>
      </w:r>
      <w:proofErr w:type="gramEnd"/>
      <w:r>
        <w:t xml:space="preserve"> we find there is a covering that goes over the fine linen cloth. And this covering is longer than the inner covering, so that none of the inner covering can be seen. The inner beauty is hidden. Access is denied. The sign over the tabernacle tent would read, "You cannot enter." The cherubim guard the way. All of this is saying to the Israelite that access to God is denied, but there is hope. The Priests could go into the tabernacle tent, the Holy Place, and the High Priest could go into the Holy of Holies, but only once a year on the day of atonement. Yet they could go in. There was the possibility of access. A restricted access but still access. The ordinary Israelite could enter the tabernacle fence but could only go so far because the curtain was in the way. Access into the presence of God is denied. </w:t>
      </w:r>
    </w:p>
    <w:p w14:paraId="4BC2378F" w14:textId="77777777" w:rsidR="00FB2AFD" w:rsidRDefault="00FB2AFD" w:rsidP="00FB2AFD">
      <w:pPr>
        <w:pStyle w:val="DayText"/>
        <w:spacing w:before="120"/>
      </w:pPr>
      <w:r>
        <w:t xml:space="preserve">This is our standing before God. Because of sin, access is denied. We cannot approach God, we cannot </w:t>
      </w:r>
      <w:proofErr w:type="gramStart"/>
      <w:r>
        <w:t>enter into</w:t>
      </w:r>
      <w:proofErr w:type="gramEnd"/>
      <w:r>
        <w:t xml:space="preserve"> relationship with God, we cannot look forward to the beauty and splendour of heaven and the heavenly throne room, because of sin. </w:t>
      </w:r>
      <w:proofErr w:type="gramStart"/>
      <w:r>
        <w:t>Nevertheless</w:t>
      </w:r>
      <w:proofErr w:type="gramEnd"/>
      <w:r>
        <w:t xml:space="preserve"> there is hope. The Priests could go in and the High Priest could go behind the curtain into the Holy of Holies. Our representative can approach for us. There is a way into the beauty and glory and majesty of his presence. There is a way for access to be restored. And this is what Jesus Christ has done for us. Matthew 27:50-51; Hebrews 10:19-22 </w:t>
      </w:r>
    </w:p>
    <w:p w14:paraId="74DA36CC" w14:textId="77777777" w:rsidR="00FB2AFD" w:rsidRPr="00AB727D" w:rsidRDefault="00FB2AFD" w:rsidP="00FB2AFD">
      <w:pPr>
        <w:pStyle w:val="DayQs"/>
        <w:spacing w:before="120"/>
      </w:pPr>
      <w:r w:rsidRPr="00AB727D">
        <w:t xml:space="preserve">Q1. How does the tabernacle speak of access being denied and access being opened for God's people? </w:t>
      </w:r>
    </w:p>
    <w:p w14:paraId="727525BE" w14:textId="77777777" w:rsidR="00FB2AFD" w:rsidRDefault="00FB2AFD" w:rsidP="00FB2AFD">
      <w:pPr>
        <w:pStyle w:val="DayQs"/>
      </w:pPr>
      <w:r w:rsidRPr="00AB727D">
        <w:t>Q2. How can we make better use of the access we have to God through Jesus Christ</w:t>
      </w:r>
      <w:r>
        <w:t xml:space="preserve">? </w:t>
      </w:r>
      <w:r>
        <w:br w:type="page"/>
      </w:r>
    </w:p>
    <w:p w14:paraId="1335F11F" w14:textId="77777777" w:rsidR="00FB2AFD" w:rsidRDefault="00FB2AFD" w:rsidP="00FB2AFD">
      <w:pPr>
        <w:pStyle w:val="DayTitle"/>
      </w:pPr>
      <w:r>
        <w:lastRenderedPageBreak/>
        <w:t xml:space="preserve">Tuesday - Exodus 27:1-8: &amp; 38:1-7 - The Altar </w:t>
      </w:r>
    </w:p>
    <w:p w14:paraId="176FF8EC" w14:textId="77777777" w:rsidR="00FB2AFD" w:rsidRDefault="00FB2AFD" w:rsidP="00FB2AFD">
      <w:pPr>
        <w:pStyle w:val="DayText"/>
      </w:pPr>
      <w:r>
        <w:t xml:space="preserve">Moving outside the tent into the courtyard of the tabernacle we find ourselves in an open space fenced in by a cloth wall. The only door was in the eastern side of the tabernacle. When you entered the tabernacle complex the very first thing you saw was a bronze altar. </w:t>
      </w:r>
      <w:proofErr w:type="gramStart"/>
      <w:r>
        <w:t>Exodus</w:t>
      </w:r>
      <w:proofErr w:type="gramEnd"/>
      <w:r>
        <w:t xml:space="preserve"> 27 &amp; 38 speak of the instructions and construction of the altar. Leviticus chapters 1-7 speaks of how the altar was used. The altar itself was 7 ½ feet long and the same wide, and 4 ½ feet high. It was made from acacia wood, overlaid with bronze, and had four horns, one on each corner. The bronze altar was for burnt offerings; it was a hollow box, with a bronze grate on the top and around the sides, and the fire of the LORD burned inside and burnt up all the sacrifices. This fire was to be kept burning continually, Leviticus 6:13. </w:t>
      </w:r>
    </w:p>
    <w:p w14:paraId="3DAD343A" w14:textId="77777777" w:rsidR="00FB2AFD" w:rsidRDefault="00FB2AFD" w:rsidP="00FB2AFD">
      <w:pPr>
        <w:pStyle w:val="DayText"/>
      </w:pPr>
      <w:r>
        <w:t xml:space="preserve">Why was this the first item that every Israelite saw on entering the tabernacle? The answer is because of sin. Because of sin we cannot approach God. The only way into the presence of God is to have our sin dealt with. The altar tells us that God is angry at sin and the punishment that sin deserves is God's fierce, hot, wrath. Hebrews 12:29, "for our God is a consuming fire." But the altar also tells us that there is a way to have satisfaction made with God - through a substitute. </w:t>
      </w:r>
    </w:p>
    <w:p w14:paraId="38B95B47" w14:textId="77777777" w:rsidR="00FB2AFD" w:rsidRDefault="00FB2AFD" w:rsidP="00FB2AFD">
      <w:pPr>
        <w:pStyle w:val="DayText"/>
      </w:pPr>
      <w:r>
        <w:t xml:space="preserve">All the sacrifices of the people of Israel were brought to the bronze altar. Without the shedding of blood there can be no remission of sin. And </w:t>
      </w:r>
      <w:proofErr w:type="gramStart"/>
      <w:r>
        <w:t>so</w:t>
      </w:r>
      <w:proofErr w:type="gramEnd"/>
      <w:r>
        <w:t xml:space="preserve"> for each person, or representative, each was to bring an animal without blemish for sacrifice. This points us to the reality that we have in Jesus Christ. He has satisfied the righteous anger of God at our sin. The consuming fire of God the Father fell on Jesus Christ as he willingly died, as our substitute, on the cross for our sin. Christ Jesus was tied to the horns of the altar for us.</w:t>
      </w:r>
    </w:p>
    <w:p w14:paraId="39EF9433" w14:textId="77777777" w:rsidR="00FB2AFD" w:rsidRDefault="00FB2AFD" w:rsidP="00FB2AFD">
      <w:pPr>
        <w:pStyle w:val="DayText"/>
      </w:pPr>
    </w:p>
    <w:p w14:paraId="37154776" w14:textId="77777777" w:rsidR="00FB2AFD" w:rsidRDefault="00FB2AFD" w:rsidP="00FB2AFD">
      <w:pPr>
        <w:pStyle w:val="DayQs"/>
      </w:pPr>
      <w:r>
        <w:t xml:space="preserve">Q1. Read Psalm 118:27. Jesus sang these words as he went out to the Garden of Gethsemane. What do they tell us about the altar and the sacrifice? </w:t>
      </w:r>
    </w:p>
    <w:p w14:paraId="46635907" w14:textId="77777777" w:rsidR="00FB2AFD" w:rsidRDefault="00FB2AFD" w:rsidP="00FB2AFD">
      <w:pPr>
        <w:pStyle w:val="DayQs"/>
      </w:pPr>
      <w:r>
        <w:t>Q2. Why was it important that the altar was the first item that God's people would encounter in the tabernacle?</w:t>
      </w:r>
    </w:p>
    <w:p w14:paraId="6C5B2F3E" w14:textId="77777777" w:rsidR="00FB2AFD" w:rsidRDefault="00FB2AFD" w:rsidP="00FB2AFD">
      <w:r>
        <w:br w:type="page"/>
      </w:r>
    </w:p>
    <w:p w14:paraId="0130453A" w14:textId="77777777" w:rsidR="00FB2AFD" w:rsidRDefault="00FB2AFD" w:rsidP="00FB2AFD">
      <w:pPr>
        <w:pStyle w:val="DayTitle"/>
      </w:pPr>
      <w:r w:rsidRPr="0055325E">
        <w:rPr>
          <w:spacing w:val="-6"/>
        </w:rPr>
        <w:lastRenderedPageBreak/>
        <w:t xml:space="preserve">Wednesday </w:t>
      </w:r>
      <w:r>
        <w:rPr>
          <w:spacing w:val="-6"/>
        </w:rPr>
        <w:t xml:space="preserve">- </w:t>
      </w:r>
      <w:r>
        <w:t xml:space="preserve">Exodus 27:9-19 &amp; 38:9-20 - The Door </w:t>
      </w:r>
    </w:p>
    <w:p w14:paraId="33DC8488" w14:textId="77777777" w:rsidR="00FB2AFD" w:rsidRDefault="00FB2AFD" w:rsidP="00FB2AFD">
      <w:pPr>
        <w:pStyle w:val="DayText"/>
      </w:pPr>
      <w:r>
        <w:t xml:space="preserve">The instructions for the tabernacle begin with God's presence, and then work from the inside out. Chapter 27 is the court of the tabernacle. The large open area, fenced off from the wilderness, where every Israelite could come and worship God. The court is where God's people worshipped and served as they made their way through the wilderness to the land of promise. It was a place they </w:t>
      </w:r>
      <w:proofErr w:type="gramStart"/>
      <w:r>
        <w:t>loved,</w:t>
      </w:r>
      <w:proofErr w:type="gramEnd"/>
      <w:r>
        <w:t xml:space="preserve"> it was a place where they longed to be. (It was the place where Hannah was praying when Eli found her 1 Samuel 1). But it was also a place where a distinction was made. There is a distinction between the dwelling place of God where his people gather for worship, and the world outside. A curtain fence of fine twined white linen that went the whole way around this court said those on the outside were cut off. The whole tabernacle stands out against the dusty, dry bleakness of the wilderness. The gathering of God's people is distinct from the world. Not only is God separated from sinners but those who are brought near through the sacrifice are also made distinct. So how do we gain access? How are made distinct? The answer is through the door. The entrance is a beautiful gate made up of vivid colours. </w:t>
      </w:r>
    </w:p>
    <w:p w14:paraId="2DD533AB" w14:textId="77777777" w:rsidR="00FB2AFD" w:rsidRDefault="00FB2AFD" w:rsidP="00FB2AFD">
      <w:pPr>
        <w:pStyle w:val="DayText"/>
      </w:pPr>
      <w:r>
        <w:t xml:space="preserve">The door is Jesus Christ. Jesus said in John 10:7, "I AM the door". And </w:t>
      </w:r>
      <w:proofErr w:type="gramStart"/>
      <w:r>
        <w:t>again</w:t>
      </w:r>
      <w:proofErr w:type="gramEnd"/>
      <w:r>
        <w:t xml:space="preserve"> in John 14:6, "I AM the way, the truth and the life. No one comes to the </w:t>
      </w:r>
      <w:proofErr w:type="gramStart"/>
      <w:r>
        <w:t>Father</w:t>
      </w:r>
      <w:proofErr w:type="gramEnd"/>
      <w:r>
        <w:t xml:space="preserve"> except through me." Paul says in Ephesians 2:12, "remember that you were at that time separated from Christ, having no hope and without God in the world. But now in Christ Jesus you who once were far off have been brought near by the blood of Christ. For he himself is our peace, who has made us both one and has broken down in his flesh the dividing wall of hostility." Through Jesus Christ we can approach God, and through Jesus Christ we are made distinct from the world. Through Jesus Christ alone we can worship and serve. There is no other way.</w:t>
      </w:r>
    </w:p>
    <w:p w14:paraId="672BF96E" w14:textId="77777777" w:rsidR="00FB2AFD" w:rsidRDefault="00FB2AFD" w:rsidP="00FB2AFD">
      <w:pPr>
        <w:pStyle w:val="DayText"/>
      </w:pPr>
    </w:p>
    <w:p w14:paraId="1D0CCC0A" w14:textId="77777777" w:rsidR="00FB2AFD" w:rsidRDefault="00FB2AFD" w:rsidP="00FB2AFD">
      <w:pPr>
        <w:pStyle w:val="DayQs"/>
      </w:pPr>
      <w:r>
        <w:t xml:space="preserve">Q1. How does the tabernacle help us to see Jesus Christ as the door and the way? </w:t>
      </w:r>
    </w:p>
    <w:p w14:paraId="0EFC59FA" w14:textId="77777777" w:rsidR="00FB2AFD" w:rsidRDefault="00FB2AFD" w:rsidP="00FB2AFD">
      <w:pPr>
        <w:pStyle w:val="DayQs"/>
      </w:pPr>
      <w:r>
        <w:t>Q2. Why do you think the courts of the tabernacle were so precious to an Israelite (Psalm 84:10)? Do you have this same joy and anticipation in coming in worship through Jesus Christ?</w:t>
      </w:r>
      <w:r>
        <w:br w:type="page"/>
      </w:r>
    </w:p>
    <w:p w14:paraId="02148418" w14:textId="77777777" w:rsidR="00FB2AFD" w:rsidRDefault="00FB2AFD" w:rsidP="00FB2AFD">
      <w:pPr>
        <w:pStyle w:val="DayTitle"/>
      </w:pPr>
      <w:r w:rsidRPr="00A40296">
        <w:lastRenderedPageBreak/>
        <w:t xml:space="preserve">Thursday - </w:t>
      </w:r>
      <w:r>
        <w:t xml:space="preserve">Exodus 28 &amp; 29; 30:22-33 - The High Priest </w:t>
      </w:r>
    </w:p>
    <w:p w14:paraId="681C5001" w14:textId="77777777" w:rsidR="00FB2AFD" w:rsidRDefault="00FB2AFD" w:rsidP="00FB2AFD">
      <w:pPr>
        <w:pStyle w:val="DayText"/>
      </w:pPr>
      <w:r>
        <w:t xml:space="preserve">Chapters 28 &amp; 29 move from looking at the tabernacle and its furniture to those who serve within the tabernacle - the priests. Here are the mediators between God and his people. The priests were set apart in their calling (28:1). God himself chose, called, and consecrated Aaron and his sons to serve as priests forever (29:9). They were called from among the people - they had to be like the people because they were going to represent the people (Hebrews 5:1-4). There are examples in Scripture where some tried to take to themselves the task of serving as priests </w:t>
      </w:r>
      <w:proofErr w:type="spellStart"/>
      <w:r>
        <w:t>eg.</w:t>
      </w:r>
      <w:proofErr w:type="spellEnd"/>
      <w:r>
        <w:t xml:space="preserve"> the sons of Korah (Numbers 16), King Saul (1 Samuel 13:8-14), King Uzziah (2 Chronicles 26:16-21). None of these ended well! </w:t>
      </w:r>
    </w:p>
    <w:p w14:paraId="2136148D" w14:textId="77777777" w:rsidR="00FB2AFD" w:rsidRDefault="00FB2AFD" w:rsidP="00FB2AFD">
      <w:pPr>
        <w:pStyle w:val="DayText"/>
      </w:pPr>
      <w:r>
        <w:t xml:space="preserve">The garments of the High Priest are described for us in chapter 28. The ephod with the names of the 12 tribes on its shoulders shows that the High Priest carried the names of the people into the very presence of God. The breast-piece had 12 stones representing the 12 tribes of Israel and contained the </w:t>
      </w:r>
      <w:proofErr w:type="spellStart"/>
      <w:r>
        <w:t>Urim</w:t>
      </w:r>
      <w:proofErr w:type="spellEnd"/>
      <w:r>
        <w:t xml:space="preserve"> and Thummim to determine God's Will for his people. The High Priest had the people's names on his heart, and he declared the Will of God. The robe of the ephod had bells on it so that the people outside could hear the jingle and know that the High Priest was alive and ministering on their behalf. The turban and the plate read, "Holy to the LORD." </w:t>
      </w:r>
    </w:p>
    <w:p w14:paraId="32BF3C11" w14:textId="77777777" w:rsidR="00FB2AFD" w:rsidRDefault="00FB2AFD" w:rsidP="00FB2AFD">
      <w:pPr>
        <w:pStyle w:val="DayText"/>
      </w:pPr>
      <w:r>
        <w:t xml:space="preserve">The image of the High Priest was speaking to the people of Israel of the representation that they needed before God the LORD - one chosen, one like them, one who carried their names into the presence of God, one who was alive and ministered on their behalf, one who knew and declared the will of God. Jesus Christ is the great High Priest. Unlike the old order of priests Jesus Christ is sinless and so he is the perfect mediator as he offered his own blood for our sin, and unlike the old order of priests he lives forever to make intercession for us, carrying our names into the presence of God the Father. </w:t>
      </w:r>
    </w:p>
    <w:p w14:paraId="6D701FA8" w14:textId="77777777" w:rsidR="00FB2AFD" w:rsidRDefault="00FB2AFD" w:rsidP="00FB2AFD">
      <w:pPr>
        <w:pStyle w:val="DayText"/>
      </w:pPr>
    </w:p>
    <w:p w14:paraId="017B54D0" w14:textId="77777777" w:rsidR="00FB2AFD" w:rsidRDefault="00FB2AFD" w:rsidP="00FB2AFD">
      <w:pPr>
        <w:pStyle w:val="DayQs"/>
      </w:pPr>
      <w:r>
        <w:t xml:space="preserve">Q1. In what ways is Jesus </w:t>
      </w:r>
      <w:proofErr w:type="gramStart"/>
      <w:r>
        <w:t>like</w:t>
      </w:r>
      <w:proofErr w:type="gramEnd"/>
      <w:r>
        <w:t xml:space="preserve"> the priests in the Old Testament? </w:t>
      </w:r>
    </w:p>
    <w:p w14:paraId="73716EE0" w14:textId="77777777" w:rsidR="00FB2AFD" w:rsidRDefault="00FB2AFD" w:rsidP="00FB2AFD">
      <w:pPr>
        <w:pStyle w:val="DayQs"/>
      </w:pPr>
      <w:r>
        <w:t>Q2. In what ways is Jesus greater than the priests in the Old Testament?</w:t>
      </w:r>
      <w:r>
        <w:br w:type="page"/>
      </w:r>
    </w:p>
    <w:p w14:paraId="61B773DF" w14:textId="77777777" w:rsidR="00FB2AFD" w:rsidRDefault="00FB2AFD" w:rsidP="00FB2AFD">
      <w:pPr>
        <w:pStyle w:val="DayTitle"/>
      </w:pPr>
      <w:r w:rsidRPr="00A40296">
        <w:lastRenderedPageBreak/>
        <w:t xml:space="preserve">Friday - </w:t>
      </w:r>
      <w:r>
        <w:t xml:space="preserve">- Exodus 30:1-10; </w:t>
      </w:r>
      <w:proofErr w:type="spellStart"/>
      <w:r>
        <w:t>ch.</w:t>
      </w:r>
      <w:proofErr w:type="spellEnd"/>
      <w:r>
        <w:t xml:space="preserve"> 34-38 - Prayer </w:t>
      </w:r>
    </w:p>
    <w:p w14:paraId="55E517FD" w14:textId="77777777" w:rsidR="00FB2AFD" w:rsidRDefault="00FB2AFD" w:rsidP="00FB2AFD">
      <w:pPr>
        <w:pStyle w:val="DayText"/>
      </w:pPr>
      <w:r>
        <w:t xml:space="preserve">We move back into the tent of the tabernacle to the third item of furniture in the Holy Place - the altar of incense. We are given both the description of the altar, verses 1-5, and its function, verses 6-10. At this golden altar the priests were to take burning coals from the bronze altar outside, they were to place these coals on the altar of incense, and then put on specially made incense that would burn and fill the space with a </w:t>
      </w:r>
      <w:proofErr w:type="gramStart"/>
      <w:r>
        <w:t>sweet smelling</w:t>
      </w:r>
      <w:proofErr w:type="gramEnd"/>
      <w:r>
        <w:t xml:space="preserve"> aroma. This was to be done every morning and then again in the evening. The burning of incense is a representation of prayers that are made before God. Psalm 141; Revelation 5:8; 8:3-4 Notice that prayer is made in the presence of God, v6. The altar was so close to the mercy seat that it was sometimes called the altar that belonged to the Holy of Holies (1 Kings 6:22 and Hebrews 9:3-4) The writer to the Hebrews isn't mistaken about where the altar was placed, rather he is stressing that this altar is in the very presence of God. Prayer is offered before God's throne of grace and mercy. God delights in his children coming into his presence. </w:t>
      </w:r>
    </w:p>
    <w:p w14:paraId="50D626EA" w14:textId="77777777" w:rsidR="00FB2AFD" w:rsidRDefault="00FB2AFD" w:rsidP="00FB2AFD">
      <w:pPr>
        <w:pStyle w:val="DayText"/>
      </w:pPr>
      <w:r>
        <w:t>Prayer is offered up continually, v 7-8. Every morning and every evening the incense was burned. It never ceased. The priests lived in continually atmosphere of prayer. Day after day, week after week, year after year, generation after generation. Continual, constant, regular prayer. Prayer is through God's appointed means, v9 &amp; 34-38. The priests could not offer incense in the way that they thought was best (Leviticus 10 - Nadab and Abihu!). They had to approach God the way that he had prescribed in his Word. Prayer is a privilege of communion with God, v10.</w:t>
      </w:r>
    </w:p>
    <w:p w14:paraId="429FCF53" w14:textId="77777777" w:rsidR="00FB2AFD" w:rsidRDefault="00FB2AFD" w:rsidP="00FB2AFD">
      <w:pPr>
        <w:pStyle w:val="DayText"/>
      </w:pPr>
      <w:r>
        <w:t xml:space="preserve"> Jesus Christ perfects prayer for us. He continually offers up prayer for us as our great high priest, and our prayers come through him (Hebrews 7:25). We can have communion with God the Father only because of Jesus Christ. </w:t>
      </w:r>
    </w:p>
    <w:p w14:paraId="12354DB3" w14:textId="77777777" w:rsidR="00FB2AFD" w:rsidRDefault="00FB2AFD" w:rsidP="00FB2AFD">
      <w:pPr>
        <w:pStyle w:val="DayText"/>
      </w:pPr>
    </w:p>
    <w:p w14:paraId="09C21EC4" w14:textId="7722EEEF" w:rsidR="00FB2AFD" w:rsidRDefault="00FB2AFD" w:rsidP="00FB2AFD">
      <w:pPr>
        <w:pStyle w:val="DayQs"/>
      </w:pPr>
      <w:r>
        <w:t xml:space="preserve">Q1. What was Christ's attitude to prayer while he was on earth? </w:t>
      </w:r>
    </w:p>
    <w:p w14:paraId="418FB8AC" w14:textId="24F5EE42" w:rsidR="00957A9C" w:rsidRDefault="00FB2AFD" w:rsidP="00FB2AFD">
      <w:pPr>
        <w:pStyle w:val="DayQs"/>
      </w:pPr>
      <w:r>
        <w:t xml:space="preserve">Q2. How can we follow Paul's command to pray without ceasing, 1 Thessalonians 5:17? </w:t>
      </w:r>
      <w:r w:rsidR="00957A9C">
        <w:br w:type="page"/>
      </w:r>
    </w:p>
    <w:p w14:paraId="71E57F0D" w14:textId="77777777" w:rsidR="00CE5ACB" w:rsidRDefault="00CE5ACB" w:rsidP="00957A9C">
      <w:pPr>
        <w:spacing w:line="276" w:lineRule="auto"/>
        <w:ind w:left="284" w:right="398"/>
        <w:jc w:val="both"/>
        <w:rPr>
          <w:rFonts w:asciiTheme="minorHAnsi" w:eastAsia="Candara" w:hAnsiTheme="minorHAnsi" w:cs="Calibri"/>
          <w:szCs w:val="22"/>
        </w:rPr>
      </w:pPr>
    </w:p>
    <w:sectPr w:rsidR="00CE5ACB" w:rsidSect="00863B67">
      <w:footerReference w:type="even" r:id="rId10"/>
      <w:footerReference w:type="default" r:id="rId11"/>
      <w:pgSz w:w="7920" w:h="12240" w:orient="landscape" w:code="1"/>
      <w:pgMar w:top="432" w:right="288" w:bottom="432" w:left="288" w:header="0" w:footer="28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D240E" w14:textId="77777777" w:rsidR="00E37199" w:rsidRDefault="00E37199">
      <w:r>
        <w:separator/>
      </w:r>
    </w:p>
    <w:p w14:paraId="77CD3108" w14:textId="77777777" w:rsidR="00E37199" w:rsidRDefault="00E37199"/>
  </w:endnote>
  <w:endnote w:type="continuationSeparator" w:id="0">
    <w:p w14:paraId="26564C75" w14:textId="77777777" w:rsidR="00E37199" w:rsidRDefault="00E37199">
      <w:r>
        <w:continuationSeparator/>
      </w:r>
    </w:p>
    <w:p w14:paraId="57BFE1F2" w14:textId="77777777" w:rsidR="00E37199" w:rsidRDefault="00E371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cellu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badi">
    <w:charset w:val="00"/>
    <w:family w:val="swiss"/>
    <w:pitch w:val="variable"/>
    <w:sig w:usb0="8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1925709"/>
      <w:docPartObj>
        <w:docPartGallery w:val="Page Numbers (Bottom of Page)"/>
        <w:docPartUnique/>
      </w:docPartObj>
    </w:sdtPr>
    <w:sdtEndPr>
      <w:rPr>
        <w:color w:val="7F7F7F" w:themeColor="background1" w:themeShade="7F"/>
        <w:spacing w:val="60"/>
      </w:rPr>
    </w:sdtEndPr>
    <w:sdtContent>
      <w:p w14:paraId="4C00A699" w14:textId="388D3806" w:rsidR="00863B67" w:rsidRDefault="00863B6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326374"/>
      <w:docPartObj>
        <w:docPartGallery w:val="Page Numbers (Bottom of Page)"/>
        <w:docPartUnique/>
      </w:docPartObj>
    </w:sdtPr>
    <w:sdtEndPr>
      <w:rPr>
        <w:color w:val="7F7F7F" w:themeColor="background1" w:themeShade="7F"/>
        <w:spacing w:val="60"/>
      </w:rPr>
    </w:sdtEndPr>
    <w:sdtContent>
      <w:p w14:paraId="2605898C" w14:textId="260AA305" w:rsidR="00863B67" w:rsidRDefault="00863B67">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F776F" w14:textId="77777777" w:rsidR="00E37199" w:rsidRDefault="00E37199">
      <w:r>
        <w:separator/>
      </w:r>
    </w:p>
    <w:p w14:paraId="2605C973" w14:textId="77777777" w:rsidR="00E37199" w:rsidRDefault="00E37199"/>
  </w:footnote>
  <w:footnote w:type="continuationSeparator" w:id="0">
    <w:p w14:paraId="7DFE4C2B" w14:textId="77777777" w:rsidR="00E37199" w:rsidRDefault="00E37199">
      <w:r>
        <w:continuationSeparator/>
      </w:r>
    </w:p>
    <w:p w14:paraId="1FBD10E6" w14:textId="77777777" w:rsidR="00E37199" w:rsidRDefault="00E3719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29C5"/>
    <w:multiLevelType w:val="hybridMultilevel"/>
    <w:tmpl w:val="FF8C4536"/>
    <w:lvl w:ilvl="0" w:tplc="F23C76E0">
      <w:numFmt w:val="bullet"/>
      <w:lvlText w:val="-"/>
      <w:lvlJc w:val="left"/>
      <w:pPr>
        <w:ind w:left="2520" w:hanging="360"/>
      </w:pPr>
      <w:rPr>
        <w:rFonts w:ascii="Candara" w:eastAsia="Candara" w:hAnsi="Candara" w:cs="Calibri"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1" w15:restartNumberingAfterBreak="0">
    <w:nsid w:val="027E4B99"/>
    <w:multiLevelType w:val="multilevel"/>
    <w:tmpl w:val="D152F5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9E122E"/>
    <w:multiLevelType w:val="multilevel"/>
    <w:tmpl w:val="585C4E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E1136C"/>
    <w:multiLevelType w:val="hybridMultilevel"/>
    <w:tmpl w:val="20607D80"/>
    <w:lvl w:ilvl="0" w:tplc="198A173E">
      <w:numFmt w:val="bullet"/>
      <w:lvlText w:val="-"/>
      <w:lvlJc w:val="left"/>
      <w:pPr>
        <w:ind w:left="2515" w:hanging="360"/>
      </w:pPr>
      <w:rPr>
        <w:rFonts w:ascii="Candara" w:eastAsia="Candara" w:hAnsi="Candara" w:cs="Calibri" w:hint="default"/>
      </w:rPr>
    </w:lvl>
    <w:lvl w:ilvl="1" w:tplc="10090003" w:tentative="1">
      <w:start w:val="1"/>
      <w:numFmt w:val="bullet"/>
      <w:lvlText w:val="o"/>
      <w:lvlJc w:val="left"/>
      <w:pPr>
        <w:ind w:left="3235" w:hanging="360"/>
      </w:pPr>
      <w:rPr>
        <w:rFonts w:ascii="Courier New" w:hAnsi="Courier New" w:cs="Courier New" w:hint="default"/>
      </w:rPr>
    </w:lvl>
    <w:lvl w:ilvl="2" w:tplc="10090005" w:tentative="1">
      <w:start w:val="1"/>
      <w:numFmt w:val="bullet"/>
      <w:lvlText w:val=""/>
      <w:lvlJc w:val="left"/>
      <w:pPr>
        <w:ind w:left="3955" w:hanging="360"/>
      </w:pPr>
      <w:rPr>
        <w:rFonts w:ascii="Wingdings" w:hAnsi="Wingdings" w:hint="default"/>
      </w:rPr>
    </w:lvl>
    <w:lvl w:ilvl="3" w:tplc="10090001" w:tentative="1">
      <w:start w:val="1"/>
      <w:numFmt w:val="bullet"/>
      <w:lvlText w:val=""/>
      <w:lvlJc w:val="left"/>
      <w:pPr>
        <w:ind w:left="4675" w:hanging="360"/>
      </w:pPr>
      <w:rPr>
        <w:rFonts w:ascii="Symbol" w:hAnsi="Symbol" w:hint="default"/>
      </w:rPr>
    </w:lvl>
    <w:lvl w:ilvl="4" w:tplc="10090003" w:tentative="1">
      <w:start w:val="1"/>
      <w:numFmt w:val="bullet"/>
      <w:lvlText w:val="o"/>
      <w:lvlJc w:val="left"/>
      <w:pPr>
        <w:ind w:left="5395" w:hanging="360"/>
      </w:pPr>
      <w:rPr>
        <w:rFonts w:ascii="Courier New" w:hAnsi="Courier New" w:cs="Courier New" w:hint="default"/>
      </w:rPr>
    </w:lvl>
    <w:lvl w:ilvl="5" w:tplc="10090005" w:tentative="1">
      <w:start w:val="1"/>
      <w:numFmt w:val="bullet"/>
      <w:lvlText w:val=""/>
      <w:lvlJc w:val="left"/>
      <w:pPr>
        <w:ind w:left="6115" w:hanging="360"/>
      </w:pPr>
      <w:rPr>
        <w:rFonts w:ascii="Wingdings" w:hAnsi="Wingdings" w:hint="default"/>
      </w:rPr>
    </w:lvl>
    <w:lvl w:ilvl="6" w:tplc="10090001" w:tentative="1">
      <w:start w:val="1"/>
      <w:numFmt w:val="bullet"/>
      <w:lvlText w:val=""/>
      <w:lvlJc w:val="left"/>
      <w:pPr>
        <w:ind w:left="6835" w:hanging="360"/>
      </w:pPr>
      <w:rPr>
        <w:rFonts w:ascii="Symbol" w:hAnsi="Symbol" w:hint="default"/>
      </w:rPr>
    </w:lvl>
    <w:lvl w:ilvl="7" w:tplc="10090003" w:tentative="1">
      <w:start w:val="1"/>
      <w:numFmt w:val="bullet"/>
      <w:lvlText w:val="o"/>
      <w:lvlJc w:val="left"/>
      <w:pPr>
        <w:ind w:left="7555" w:hanging="360"/>
      </w:pPr>
      <w:rPr>
        <w:rFonts w:ascii="Courier New" w:hAnsi="Courier New" w:cs="Courier New" w:hint="default"/>
      </w:rPr>
    </w:lvl>
    <w:lvl w:ilvl="8" w:tplc="10090005" w:tentative="1">
      <w:start w:val="1"/>
      <w:numFmt w:val="bullet"/>
      <w:lvlText w:val=""/>
      <w:lvlJc w:val="left"/>
      <w:pPr>
        <w:ind w:left="8275" w:hanging="360"/>
      </w:pPr>
      <w:rPr>
        <w:rFonts w:ascii="Wingdings" w:hAnsi="Wingdings" w:hint="default"/>
      </w:rPr>
    </w:lvl>
  </w:abstractNum>
  <w:abstractNum w:abstractNumId="4" w15:restartNumberingAfterBreak="0">
    <w:nsid w:val="1B0A7413"/>
    <w:multiLevelType w:val="hybridMultilevel"/>
    <w:tmpl w:val="8F063B70"/>
    <w:lvl w:ilvl="0" w:tplc="10090001">
      <w:start w:val="1"/>
      <w:numFmt w:val="bullet"/>
      <w:lvlText w:val=""/>
      <w:lvlJc w:val="left"/>
      <w:pPr>
        <w:ind w:left="1060" w:hanging="360"/>
      </w:pPr>
      <w:rPr>
        <w:rFonts w:ascii="Symbol" w:hAnsi="Symbol" w:hint="default"/>
      </w:rPr>
    </w:lvl>
    <w:lvl w:ilvl="1" w:tplc="10090003" w:tentative="1">
      <w:start w:val="1"/>
      <w:numFmt w:val="bullet"/>
      <w:lvlText w:val="o"/>
      <w:lvlJc w:val="left"/>
      <w:pPr>
        <w:ind w:left="1780" w:hanging="360"/>
      </w:pPr>
      <w:rPr>
        <w:rFonts w:ascii="Courier New" w:hAnsi="Courier New" w:cs="Courier New" w:hint="default"/>
      </w:rPr>
    </w:lvl>
    <w:lvl w:ilvl="2" w:tplc="10090005" w:tentative="1">
      <w:start w:val="1"/>
      <w:numFmt w:val="bullet"/>
      <w:lvlText w:val=""/>
      <w:lvlJc w:val="left"/>
      <w:pPr>
        <w:ind w:left="2500" w:hanging="360"/>
      </w:pPr>
      <w:rPr>
        <w:rFonts w:ascii="Wingdings" w:hAnsi="Wingdings" w:hint="default"/>
      </w:rPr>
    </w:lvl>
    <w:lvl w:ilvl="3" w:tplc="10090001" w:tentative="1">
      <w:start w:val="1"/>
      <w:numFmt w:val="bullet"/>
      <w:lvlText w:val=""/>
      <w:lvlJc w:val="left"/>
      <w:pPr>
        <w:ind w:left="3220" w:hanging="360"/>
      </w:pPr>
      <w:rPr>
        <w:rFonts w:ascii="Symbol" w:hAnsi="Symbol" w:hint="default"/>
      </w:rPr>
    </w:lvl>
    <w:lvl w:ilvl="4" w:tplc="10090003" w:tentative="1">
      <w:start w:val="1"/>
      <w:numFmt w:val="bullet"/>
      <w:lvlText w:val="o"/>
      <w:lvlJc w:val="left"/>
      <w:pPr>
        <w:ind w:left="3940" w:hanging="360"/>
      </w:pPr>
      <w:rPr>
        <w:rFonts w:ascii="Courier New" w:hAnsi="Courier New" w:cs="Courier New" w:hint="default"/>
      </w:rPr>
    </w:lvl>
    <w:lvl w:ilvl="5" w:tplc="10090005" w:tentative="1">
      <w:start w:val="1"/>
      <w:numFmt w:val="bullet"/>
      <w:lvlText w:val=""/>
      <w:lvlJc w:val="left"/>
      <w:pPr>
        <w:ind w:left="4660" w:hanging="360"/>
      </w:pPr>
      <w:rPr>
        <w:rFonts w:ascii="Wingdings" w:hAnsi="Wingdings" w:hint="default"/>
      </w:rPr>
    </w:lvl>
    <w:lvl w:ilvl="6" w:tplc="10090001" w:tentative="1">
      <w:start w:val="1"/>
      <w:numFmt w:val="bullet"/>
      <w:lvlText w:val=""/>
      <w:lvlJc w:val="left"/>
      <w:pPr>
        <w:ind w:left="5380" w:hanging="360"/>
      </w:pPr>
      <w:rPr>
        <w:rFonts w:ascii="Symbol" w:hAnsi="Symbol" w:hint="default"/>
      </w:rPr>
    </w:lvl>
    <w:lvl w:ilvl="7" w:tplc="10090003" w:tentative="1">
      <w:start w:val="1"/>
      <w:numFmt w:val="bullet"/>
      <w:lvlText w:val="o"/>
      <w:lvlJc w:val="left"/>
      <w:pPr>
        <w:ind w:left="6100" w:hanging="360"/>
      </w:pPr>
      <w:rPr>
        <w:rFonts w:ascii="Courier New" w:hAnsi="Courier New" w:cs="Courier New" w:hint="default"/>
      </w:rPr>
    </w:lvl>
    <w:lvl w:ilvl="8" w:tplc="10090005" w:tentative="1">
      <w:start w:val="1"/>
      <w:numFmt w:val="bullet"/>
      <w:lvlText w:val=""/>
      <w:lvlJc w:val="left"/>
      <w:pPr>
        <w:ind w:left="6820" w:hanging="360"/>
      </w:pPr>
      <w:rPr>
        <w:rFonts w:ascii="Wingdings" w:hAnsi="Wingdings" w:hint="default"/>
      </w:rPr>
    </w:lvl>
  </w:abstractNum>
  <w:abstractNum w:abstractNumId="5" w15:restartNumberingAfterBreak="0">
    <w:nsid w:val="23BE6262"/>
    <w:multiLevelType w:val="hybridMultilevel"/>
    <w:tmpl w:val="BF0814B4"/>
    <w:lvl w:ilvl="0" w:tplc="8AB81F1C">
      <w:numFmt w:val="bullet"/>
      <w:lvlText w:val="-"/>
      <w:lvlJc w:val="left"/>
      <w:pPr>
        <w:ind w:left="576" w:hanging="360"/>
      </w:pPr>
      <w:rPr>
        <w:rFonts w:ascii="Candara" w:eastAsia="Candara" w:hAnsi="Candara" w:cs="Calibri" w:hint="default"/>
      </w:rPr>
    </w:lvl>
    <w:lvl w:ilvl="1" w:tplc="10090003" w:tentative="1">
      <w:start w:val="1"/>
      <w:numFmt w:val="bullet"/>
      <w:lvlText w:val="o"/>
      <w:lvlJc w:val="left"/>
      <w:pPr>
        <w:ind w:left="1296" w:hanging="360"/>
      </w:pPr>
      <w:rPr>
        <w:rFonts w:ascii="Courier New" w:hAnsi="Courier New" w:cs="Courier New" w:hint="default"/>
      </w:rPr>
    </w:lvl>
    <w:lvl w:ilvl="2" w:tplc="10090005" w:tentative="1">
      <w:start w:val="1"/>
      <w:numFmt w:val="bullet"/>
      <w:lvlText w:val=""/>
      <w:lvlJc w:val="left"/>
      <w:pPr>
        <w:ind w:left="2016" w:hanging="360"/>
      </w:pPr>
      <w:rPr>
        <w:rFonts w:ascii="Wingdings" w:hAnsi="Wingdings" w:hint="default"/>
      </w:rPr>
    </w:lvl>
    <w:lvl w:ilvl="3" w:tplc="10090001" w:tentative="1">
      <w:start w:val="1"/>
      <w:numFmt w:val="bullet"/>
      <w:lvlText w:val=""/>
      <w:lvlJc w:val="left"/>
      <w:pPr>
        <w:ind w:left="2736" w:hanging="360"/>
      </w:pPr>
      <w:rPr>
        <w:rFonts w:ascii="Symbol" w:hAnsi="Symbol" w:hint="default"/>
      </w:rPr>
    </w:lvl>
    <w:lvl w:ilvl="4" w:tplc="10090003" w:tentative="1">
      <w:start w:val="1"/>
      <w:numFmt w:val="bullet"/>
      <w:lvlText w:val="o"/>
      <w:lvlJc w:val="left"/>
      <w:pPr>
        <w:ind w:left="3456" w:hanging="360"/>
      </w:pPr>
      <w:rPr>
        <w:rFonts w:ascii="Courier New" w:hAnsi="Courier New" w:cs="Courier New" w:hint="default"/>
      </w:rPr>
    </w:lvl>
    <w:lvl w:ilvl="5" w:tplc="10090005" w:tentative="1">
      <w:start w:val="1"/>
      <w:numFmt w:val="bullet"/>
      <w:lvlText w:val=""/>
      <w:lvlJc w:val="left"/>
      <w:pPr>
        <w:ind w:left="4176" w:hanging="360"/>
      </w:pPr>
      <w:rPr>
        <w:rFonts w:ascii="Wingdings" w:hAnsi="Wingdings" w:hint="default"/>
      </w:rPr>
    </w:lvl>
    <w:lvl w:ilvl="6" w:tplc="10090001" w:tentative="1">
      <w:start w:val="1"/>
      <w:numFmt w:val="bullet"/>
      <w:lvlText w:val=""/>
      <w:lvlJc w:val="left"/>
      <w:pPr>
        <w:ind w:left="4896" w:hanging="360"/>
      </w:pPr>
      <w:rPr>
        <w:rFonts w:ascii="Symbol" w:hAnsi="Symbol" w:hint="default"/>
      </w:rPr>
    </w:lvl>
    <w:lvl w:ilvl="7" w:tplc="10090003" w:tentative="1">
      <w:start w:val="1"/>
      <w:numFmt w:val="bullet"/>
      <w:lvlText w:val="o"/>
      <w:lvlJc w:val="left"/>
      <w:pPr>
        <w:ind w:left="5616" w:hanging="360"/>
      </w:pPr>
      <w:rPr>
        <w:rFonts w:ascii="Courier New" w:hAnsi="Courier New" w:cs="Courier New" w:hint="default"/>
      </w:rPr>
    </w:lvl>
    <w:lvl w:ilvl="8" w:tplc="10090005" w:tentative="1">
      <w:start w:val="1"/>
      <w:numFmt w:val="bullet"/>
      <w:lvlText w:val=""/>
      <w:lvlJc w:val="left"/>
      <w:pPr>
        <w:ind w:left="6336" w:hanging="360"/>
      </w:pPr>
      <w:rPr>
        <w:rFonts w:ascii="Wingdings" w:hAnsi="Wingdings" w:hint="default"/>
      </w:rPr>
    </w:lvl>
  </w:abstractNum>
  <w:abstractNum w:abstractNumId="6" w15:restartNumberingAfterBreak="0">
    <w:nsid w:val="2C5E58C1"/>
    <w:multiLevelType w:val="hybridMultilevel"/>
    <w:tmpl w:val="46E07938"/>
    <w:lvl w:ilvl="0" w:tplc="10090001">
      <w:start w:val="1"/>
      <w:numFmt w:val="bullet"/>
      <w:lvlText w:val=""/>
      <w:lvlJc w:val="left"/>
      <w:pPr>
        <w:ind w:left="1008" w:hanging="360"/>
      </w:pPr>
      <w:rPr>
        <w:rFonts w:ascii="Symbol" w:hAnsi="Symbol" w:hint="default"/>
      </w:rPr>
    </w:lvl>
    <w:lvl w:ilvl="1" w:tplc="10090003" w:tentative="1">
      <w:start w:val="1"/>
      <w:numFmt w:val="bullet"/>
      <w:lvlText w:val="o"/>
      <w:lvlJc w:val="left"/>
      <w:pPr>
        <w:ind w:left="1728" w:hanging="360"/>
      </w:pPr>
      <w:rPr>
        <w:rFonts w:ascii="Courier New" w:hAnsi="Courier New" w:cs="Courier New" w:hint="default"/>
      </w:rPr>
    </w:lvl>
    <w:lvl w:ilvl="2" w:tplc="10090005" w:tentative="1">
      <w:start w:val="1"/>
      <w:numFmt w:val="bullet"/>
      <w:lvlText w:val=""/>
      <w:lvlJc w:val="left"/>
      <w:pPr>
        <w:ind w:left="2448" w:hanging="360"/>
      </w:pPr>
      <w:rPr>
        <w:rFonts w:ascii="Wingdings" w:hAnsi="Wingdings" w:hint="default"/>
      </w:rPr>
    </w:lvl>
    <w:lvl w:ilvl="3" w:tplc="10090001" w:tentative="1">
      <w:start w:val="1"/>
      <w:numFmt w:val="bullet"/>
      <w:lvlText w:val=""/>
      <w:lvlJc w:val="left"/>
      <w:pPr>
        <w:ind w:left="3168" w:hanging="360"/>
      </w:pPr>
      <w:rPr>
        <w:rFonts w:ascii="Symbol" w:hAnsi="Symbol" w:hint="default"/>
      </w:rPr>
    </w:lvl>
    <w:lvl w:ilvl="4" w:tplc="10090003" w:tentative="1">
      <w:start w:val="1"/>
      <w:numFmt w:val="bullet"/>
      <w:lvlText w:val="o"/>
      <w:lvlJc w:val="left"/>
      <w:pPr>
        <w:ind w:left="3888" w:hanging="360"/>
      </w:pPr>
      <w:rPr>
        <w:rFonts w:ascii="Courier New" w:hAnsi="Courier New" w:cs="Courier New" w:hint="default"/>
      </w:rPr>
    </w:lvl>
    <w:lvl w:ilvl="5" w:tplc="10090005" w:tentative="1">
      <w:start w:val="1"/>
      <w:numFmt w:val="bullet"/>
      <w:lvlText w:val=""/>
      <w:lvlJc w:val="left"/>
      <w:pPr>
        <w:ind w:left="4608" w:hanging="360"/>
      </w:pPr>
      <w:rPr>
        <w:rFonts w:ascii="Wingdings" w:hAnsi="Wingdings" w:hint="default"/>
      </w:rPr>
    </w:lvl>
    <w:lvl w:ilvl="6" w:tplc="10090001" w:tentative="1">
      <w:start w:val="1"/>
      <w:numFmt w:val="bullet"/>
      <w:lvlText w:val=""/>
      <w:lvlJc w:val="left"/>
      <w:pPr>
        <w:ind w:left="5328" w:hanging="360"/>
      </w:pPr>
      <w:rPr>
        <w:rFonts w:ascii="Symbol" w:hAnsi="Symbol" w:hint="default"/>
      </w:rPr>
    </w:lvl>
    <w:lvl w:ilvl="7" w:tplc="10090003" w:tentative="1">
      <w:start w:val="1"/>
      <w:numFmt w:val="bullet"/>
      <w:lvlText w:val="o"/>
      <w:lvlJc w:val="left"/>
      <w:pPr>
        <w:ind w:left="6048" w:hanging="360"/>
      </w:pPr>
      <w:rPr>
        <w:rFonts w:ascii="Courier New" w:hAnsi="Courier New" w:cs="Courier New" w:hint="default"/>
      </w:rPr>
    </w:lvl>
    <w:lvl w:ilvl="8" w:tplc="10090005" w:tentative="1">
      <w:start w:val="1"/>
      <w:numFmt w:val="bullet"/>
      <w:lvlText w:val=""/>
      <w:lvlJc w:val="left"/>
      <w:pPr>
        <w:ind w:left="6768" w:hanging="360"/>
      </w:pPr>
      <w:rPr>
        <w:rFonts w:ascii="Wingdings" w:hAnsi="Wingdings" w:hint="default"/>
      </w:rPr>
    </w:lvl>
  </w:abstractNum>
  <w:abstractNum w:abstractNumId="7" w15:restartNumberingAfterBreak="0">
    <w:nsid w:val="31FD755A"/>
    <w:multiLevelType w:val="hybridMultilevel"/>
    <w:tmpl w:val="1C600AA4"/>
    <w:lvl w:ilvl="0" w:tplc="B9DCBE96">
      <w:start w:val="1"/>
      <w:numFmt w:val="bullet"/>
      <w:lvlText w:val="-"/>
      <w:lvlJc w:val="left"/>
      <w:pPr>
        <w:ind w:left="1075" w:hanging="360"/>
      </w:pPr>
      <w:rPr>
        <w:rFonts w:ascii="Candara" w:eastAsia="Candara" w:hAnsi="Candara" w:cs="Candara" w:hint="default"/>
      </w:rPr>
    </w:lvl>
    <w:lvl w:ilvl="1" w:tplc="10090003" w:tentative="1">
      <w:start w:val="1"/>
      <w:numFmt w:val="bullet"/>
      <w:lvlText w:val="o"/>
      <w:lvlJc w:val="left"/>
      <w:pPr>
        <w:ind w:left="1795" w:hanging="360"/>
      </w:pPr>
      <w:rPr>
        <w:rFonts w:ascii="Courier New" w:hAnsi="Courier New" w:cs="Courier New" w:hint="default"/>
      </w:rPr>
    </w:lvl>
    <w:lvl w:ilvl="2" w:tplc="10090005" w:tentative="1">
      <w:start w:val="1"/>
      <w:numFmt w:val="bullet"/>
      <w:lvlText w:val=""/>
      <w:lvlJc w:val="left"/>
      <w:pPr>
        <w:ind w:left="2515" w:hanging="360"/>
      </w:pPr>
      <w:rPr>
        <w:rFonts w:ascii="Wingdings" w:hAnsi="Wingdings" w:hint="default"/>
      </w:rPr>
    </w:lvl>
    <w:lvl w:ilvl="3" w:tplc="10090001" w:tentative="1">
      <w:start w:val="1"/>
      <w:numFmt w:val="bullet"/>
      <w:lvlText w:val=""/>
      <w:lvlJc w:val="left"/>
      <w:pPr>
        <w:ind w:left="3235" w:hanging="360"/>
      </w:pPr>
      <w:rPr>
        <w:rFonts w:ascii="Symbol" w:hAnsi="Symbol" w:hint="default"/>
      </w:rPr>
    </w:lvl>
    <w:lvl w:ilvl="4" w:tplc="10090003" w:tentative="1">
      <w:start w:val="1"/>
      <w:numFmt w:val="bullet"/>
      <w:lvlText w:val="o"/>
      <w:lvlJc w:val="left"/>
      <w:pPr>
        <w:ind w:left="3955" w:hanging="360"/>
      </w:pPr>
      <w:rPr>
        <w:rFonts w:ascii="Courier New" w:hAnsi="Courier New" w:cs="Courier New" w:hint="default"/>
      </w:rPr>
    </w:lvl>
    <w:lvl w:ilvl="5" w:tplc="10090005" w:tentative="1">
      <w:start w:val="1"/>
      <w:numFmt w:val="bullet"/>
      <w:lvlText w:val=""/>
      <w:lvlJc w:val="left"/>
      <w:pPr>
        <w:ind w:left="4675" w:hanging="360"/>
      </w:pPr>
      <w:rPr>
        <w:rFonts w:ascii="Wingdings" w:hAnsi="Wingdings" w:hint="default"/>
      </w:rPr>
    </w:lvl>
    <w:lvl w:ilvl="6" w:tplc="10090001" w:tentative="1">
      <w:start w:val="1"/>
      <w:numFmt w:val="bullet"/>
      <w:lvlText w:val=""/>
      <w:lvlJc w:val="left"/>
      <w:pPr>
        <w:ind w:left="5395" w:hanging="360"/>
      </w:pPr>
      <w:rPr>
        <w:rFonts w:ascii="Symbol" w:hAnsi="Symbol" w:hint="default"/>
      </w:rPr>
    </w:lvl>
    <w:lvl w:ilvl="7" w:tplc="10090003" w:tentative="1">
      <w:start w:val="1"/>
      <w:numFmt w:val="bullet"/>
      <w:lvlText w:val="o"/>
      <w:lvlJc w:val="left"/>
      <w:pPr>
        <w:ind w:left="6115" w:hanging="360"/>
      </w:pPr>
      <w:rPr>
        <w:rFonts w:ascii="Courier New" w:hAnsi="Courier New" w:cs="Courier New" w:hint="default"/>
      </w:rPr>
    </w:lvl>
    <w:lvl w:ilvl="8" w:tplc="10090005" w:tentative="1">
      <w:start w:val="1"/>
      <w:numFmt w:val="bullet"/>
      <w:lvlText w:val=""/>
      <w:lvlJc w:val="left"/>
      <w:pPr>
        <w:ind w:left="6835" w:hanging="360"/>
      </w:pPr>
      <w:rPr>
        <w:rFonts w:ascii="Wingdings" w:hAnsi="Wingdings" w:hint="default"/>
      </w:rPr>
    </w:lvl>
  </w:abstractNum>
  <w:abstractNum w:abstractNumId="8" w15:restartNumberingAfterBreak="0">
    <w:nsid w:val="354B3E21"/>
    <w:multiLevelType w:val="hybridMultilevel"/>
    <w:tmpl w:val="C46E2F64"/>
    <w:lvl w:ilvl="0" w:tplc="942CF3D8">
      <w:start w:val="1"/>
      <w:numFmt w:val="decimal"/>
      <w:pStyle w:val="Qs"/>
      <w:lvlText w:val="%1."/>
      <w:lvlJc w:val="left"/>
      <w:pPr>
        <w:ind w:left="1008" w:hanging="360"/>
      </w:pPr>
      <w:rPr>
        <w:rFonts w:hint="default"/>
      </w:rPr>
    </w:lvl>
    <w:lvl w:ilvl="1" w:tplc="FFFFFFFF" w:tentative="1">
      <w:start w:val="1"/>
      <w:numFmt w:val="bullet"/>
      <w:lvlText w:val="o"/>
      <w:lvlJc w:val="left"/>
      <w:pPr>
        <w:ind w:left="1728" w:hanging="360"/>
      </w:pPr>
      <w:rPr>
        <w:rFonts w:ascii="Courier New" w:hAnsi="Courier New" w:cs="Courier New" w:hint="default"/>
      </w:rPr>
    </w:lvl>
    <w:lvl w:ilvl="2" w:tplc="FFFFFFFF" w:tentative="1">
      <w:start w:val="1"/>
      <w:numFmt w:val="bullet"/>
      <w:lvlText w:val=""/>
      <w:lvlJc w:val="left"/>
      <w:pPr>
        <w:ind w:left="2448" w:hanging="360"/>
      </w:pPr>
      <w:rPr>
        <w:rFonts w:ascii="Wingdings" w:hAnsi="Wingdings" w:hint="default"/>
      </w:rPr>
    </w:lvl>
    <w:lvl w:ilvl="3" w:tplc="FFFFFFFF" w:tentative="1">
      <w:start w:val="1"/>
      <w:numFmt w:val="bullet"/>
      <w:lvlText w:val=""/>
      <w:lvlJc w:val="left"/>
      <w:pPr>
        <w:ind w:left="3168" w:hanging="360"/>
      </w:pPr>
      <w:rPr>
        <w:rFonts w:ascii="Symbol" w:hAnsi="Symbol" w:hint="default"/>
      </w:rPr>
    </w:lvl>
    <w:lvl w:ilvl="4" w:tplc="FFFFFFFF" w:tentative="1">
      <w:start w:val="1"/>
      <w:numFmt w:val="bullet"/>
      <w:lvlText w:val="o"/>
      <w:lvlJc w:val="left"/>
      <w:pPr>
        <w:ind w:left="3888" w:hanging="360"/>
      </w:pPr>
      <w:rPr>
        <w:rFonts w:ascii="Courier New" w:hAnsi="Courier New" w:cs="Courier New" w:hint="default"/>
      </w:rPr>
    </w:lvl>
    <w:lvl w:ilvl="5" w:tplc="FFFFFFFF" w:tentative="1">
      <w:start w:val="1"/>
      <w:numFmt w:val="bullet"/>
      <w:lvlText w:val=""/>
      <w:lvlJc w:val="left"/>
      <w:pPr>
        <w:ind w:left="4608" w:hanging="360"/>
      </w:pPr>
      <w:rPr>
        <w:rFonts w:ascii="Wingdings" w:hAnsi="Wingdings" w:hint="default"/>
      </w:rPr>
    </w:lvl>
    <w:lvl w:ilvl="6" w:tplc="FFFFFFFF" w:tentative="1">
      <w:start w:val="1"/>
      <w:numFmt w:val="bullet"/>
      <w:lvlText w:val=""/>
      <w:lvlJc w:val="left"/>
      <w:pPr>
        <w:ind w:left="5328" w:hanging="360"/>
      </w:pPr>
      <w:rPr>
        <w:rFonts w:ascii="Symbol" w:hAnsi="Symbol" w:hint="default"/>
      </w:rPr>
    </w:lvl>
    <w:lvl w:ilvl="7" w:tplc="FFFFFFFF" w:tentative="1">
      <w:start w:val="1"/>
      <w:numFmt w:val="bullet"/>
      <w:lvlText w:val="o"/>
      <w:lvlJc w:val="left"/>
      <w:pPr>
        <w:ind w:left="6048" w:hanging="360"/>
      </w:pPr>
      <w:rPr>
        <w:rFonts w:ascii="Courier New" w:hAnsi="Courier New" w:cs="Courier New" w:hint="default"/>
      </w:rPr>
    </w:lvl>
    <w:lvl w:ilvl="8" w:tplc="FFFFFFFF" w:tentative="1">
      <w:start w:val="1"/>
      <w:numFmt w:val="bullet"/>
      <w:lvlText w:val=""/>
      <w:lvlJc w:val="left"/>
      <w:pPr>
        <w:ind w:left="6768" w:hanging="360"/>
      </w:pPr>
      <w:rPr>
        <w:rFonts w:ascii="Wingdings" w:hAnsi="Wingdings" w:hint="default"/>
      </w:rPr>
    </w:lvl>
  </w:abstractNum>
  <w:abstractNum w:abstractNumId="9" w15:restartNumberingAfterBreak="0">
    <w:nsid w:val="48291886"/>
    <w:multiLevelType w:val="hybridMultilevel"/>
    <w:tmpl w:val="3918AF54"/>
    <w:lvl w:ilvl="0" w:tplc="25EE6174">
      <w:numFmt w:val="bullet"/>
      <w:lvlText w:val="-"/>
      <w:lvlJc w:val="left"/>
      <w:pPr>
        <w:ind w:left="360" w:hanging="360"/>
      </w:pPr>
      <w:rPr>
        <w:rFonts w:ascii="Candara" w:eastAsia="Candara" w:hAnsi="Candara"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4DF86028"/>
    <w:multiLevelType w:val="multilevel"/>
    <w:tmpl w:val="3ECECB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FB34ED"/>
    <w:multiLevelType w:val="hybridMultilevel"/>
    <w:tmpl w:val="32CE8CD8"/>
    <w:lvl w:ilvl="0" w:tplc="1009000F">
      <w:start w:val="1"/>
      <w:numFmt w:val="decimal"/>
      <w:lvlText w:val="%1."/>
      <w:lvlJc w:val="left"/>
      <w:pPr>
        <w:ind w:left="1060" w:hanging="360"/>
      </w:pPr>
    </w:lvl>
    <w:lvl w:ilvl="1" w:tplc="10090019" w:tentative="1">
      <w:start w:val="1"/>
      <w:numFmt w:val="lowerLetter"/>
      <w:lvlText w:val="%2."/>
      <w:lvlJc w:val="left"/>
      <w:pPr>
        <w:ind w:left="1780" w:hanging="360"/>
      </w:pPr>
    </w:lvl>
    <w:lvl w:ilvl="2" w:tplc="1009001B" w:tentative="1">
      <w:start w:val="1"/>
      <w:numFmt w:val="lowerRoman"/>
      <w:lvlText w:val="%3."/>
      <w:lvlJc w:val="right"/>
      <w:pPr>
        <w:ind w:left="2500" w:hanging="180"/>
      </w:pPr>
    </w:lvl>
    <w:lvl w:ilvl="3" w:tplc="1009000F" w:tentative="1">
      <w:start w:val="1"/>
      <w:numFmt w:val="decimal"/>
      <w:lvlText w:val="%4."/>
      <w:lvlJc w:val="left"/>
      <w:pPr>
        <w:ind w:left="3220" w:hanging="360"/>
      </w:pPr>
    </w:lvl>
    <w:lvl w:ilvl="4" w:tplc="10090019" w:tentative="1">
      <w:start w:val="1"/>
      <w:numFmt w:val="lowerLetter"/>
      <w:lvlText w:val="%5."/>
      <w:lvlJc w:val="left"/>
      <w:pPr>
        <w:ind w:left="3940" w:hanging="360"/>
      </w:pPr>
    </w:lvl>
    <w:lvl w:ilvl="5" w:tplc="1009001B" w:tentative="1">
      <w:start w:val="1"/>
      <w:numFmt w:val="lowerRoman"/>
      <w:lvlText w:val="%6."/>
      <w:lvlJc w:val="right"/>
      <w:pPr>
        <w:ind w:left="4660" w:hanging="180"/>
      </w:pPr>
    </w:lvl>
    <w:lvl w:ilvl="6" w:tplc="1009000F" w:tentative="1">
      <w:start w:val="1"/>
      <w:numFmt w:val="decimal"/>
      <w:lvlText w:val="%7."/>
      <w:lvlJc w:val="left"/>
      <w:pPr>
        <w:ind w:left="5380" w:hanging="360"/>
      </w:pPr>
    </w:lvl>
    <w:lvl w:ilvl="7" w:tplc="10090019" w:tentative="1">
      <w:start w:val="1"/>
      <w:numFmt w:val="lowerLetter"/>
      <w:lvlText w:val="%8."/>
      <w:lvlJc w:val="left"/>
      <w:pPr>
        <w:ind w:left="6100" w:hanging="360"/>
      </w:pPr>
    </w:lvl>
    <w:lvl w:ilvl="8" w:tplc="1009001B" w:tentative="1">
      <w:start w:val="1"/>
      <w:numFmt w:val="lowerRoman"/>
      <w:lvlText w:val="%9."/>
      <w:lvlJc w:val="right"/>
      <w:pPr>
        <w:ind w:left="6820" w:hanging="180"/>
      </w:pPr>
    </w:lvl>
  </w:abstractNum>
  <w:abstractNum w:abstractNumId="12" w15:restartNumberingAfterBreak="0">
    <w:nsid w:val="6E40614D"/>
    <w:multiLevelType w:val="hybridMultilevel"/>
    <w:tmpl w:val="1ECE1A5E"/>
    <w:lvl w:ilvl="0" w:tplc="415616A6">
      <w:start w:val="1"/>
      <w:numFmt w:val="bullet"/>
      <w:lvlText w:val="-"/>
      <w:lvlJc w:val="left"/>
      <w:pPr>
        <w:ind w:left="1075" w:hanging="360"/>
      </w:pPr>
      <w:rPr>
        <w:rFonts w:ascii="Candara" w:eastAsia="Candara" w:hAnsi="Candara" w:cs="Candara" w:hint="default"/>
      </w:rPr>
    </w:lvl>
    <w:lvl w:ilvl="1" w:tplc="10090003" w:tentative="1">
      <w:start w:val="1"/>
      <w:numFmt w:val="bullet"/>
      <w:lvlText w:val="o"/>
      <w:lvlJc w:val="left"/>
      <w:pPr>
        <w:ind w:left="1795" w:hanging="360"/>
      </w:pPr>
      <w:rPr>
        <w:rFonts w:ascii="Courier New" w:hAnsi="Courier New" w:cs="Courier New" w:hint="default"/>
      </w:rPr>
    </w:lvl>
    <w:lvl w:ilvl="2" w:tplc="10090005" w:tentative="1">
      <w:start w:val="1"/>
      <w:numFmt w:val="bullet"/>
      <w:lvlText w:val=""/>
      <w:lvlJc w:val="left"/>
      <w:pPr>
        <w:ind w:left="2515" w:hanging="360"/>
      </w:pPr>
      <w:rPr>
        <w:rFonts w:ascii="Wingdings" w:hAnsi="Wingdings" w:hint="default"/>
      </w:rPr>
    </w:lvl>
    <w:lvl w:ilvl="3" w:tplc="10090001" w:tentative="1">
      <w:start w:val="1"/>
      <w:numFmt w:val="bullet"/>
      <w:lvlText w:val=""/>
      <w:lvlJc w:val="left"/>
      <w:pPr>
        <w:ind w:left="3235" w:hanging="360"/>
      </w:pPr>
      <w:rPr>
        <w:rFonts w:ascii="Symbol" w:hAnsi="Symbol" w:hint="default"/>
      </w:rPr>
    </w:lvl>
    <w:lvl w:ilvl="4" w:tplc="10090003" w:tentative="1">
      <w:start w:val="1"/>
      <w:numFmt w:val="bullet"/>
      <w:lvlText w:val="o"/>
      <w:lvlJc w:val="left"/>
      <w:pPr>
        <w:ind w:left="3955" w:hanging="360"/>
      </w:pPr>
      <w:rPr>
        <w:rFonts w:ascii="Courier New" w:hAnsi="Courier New" w:cs="Courier New" w:hint="default"/>
      </w:rPr>
    </w:lvl>
    <w:lvl w:ilvl="5" w:tplc="10090005" w:tentative="1">
      <w:start w:val="1"/>
      <w:numFmt w:val="bullet"/>
      <w:lvlText w:val=""/>
      <w:lvlJc w:val="left"/>
      <w:pPr>
        <w:ind w:left="4675" w:hanging="360"/>
      </w:pPr>
      <w:rPr>
        <w:rFonts w:ascii="Wingdings" w:hAnsi="Wingdings" w:hint="default"/>
      </w:rPr>
    </w:lvl>
    <w:lvl w:ilvl="6" w:tplc="10090001" w:tentative="1">
      <w:start w:val="1"/>
      <w:numFmt w:val="bullet"/>
      <w:lvlText w:val=""/>
      <w:lvlJc w:val="left"/>
      <w:pPr>
        <w:ind w:left="5395" w:hanging="360"/>
      </w:pPr>
      <w:rPr>
        <w:rFonts w:ascii="Symbol" w:hAnsi="Symbol" w:hint="default"/>
      </w:rPr>
    </w:lvl>
    <w:lvl w:ilvl="7" w:tplc="10090003" w:tentative="1">
      <w:start w:val="1"/>
      <w:numFmt w:val="bullet"/>
      <w:lvlText w:val="o"/>
      <w:lvlJc w:val="left"/>
      <w:pPr>
        <w:ind w:left="6115" w:hanging="360"/>
      </w:pPr>
      <w:rPr>
        <w:rFonts w:ascii="Courier New" w:hAnsi="Courier New" w:cs="Courier New" w:hint="default"/>
      </w:rPr>
    </w:lvl>
    <w:lvl w:ilvl="8" w:tplc="10090005" w:tentative="1">
      <w:start w:val="1"/>
      <w:numFmt w:val="bullet"/>
      <w:lvlText w:val=""/>
      <w:lvlJc w:val="left"/>
      <w:pPr>
        <w:ind w:left="6835" w:hanging="360"/>
      </w:pPr>
      <w:rPr>
        <w:rFonts w:ascii="Wingdings" w:hAnsi="Wingdings" w:hint="default"/>
      </w:rPr>
    </w:lvl>
  </w:abstractNum>
  <w:abstractNum w:abstractNumId="13" w15:restartNumberingAfterBreak="0">
    <w:nsid w:val="728066BA"/>
    <w:multiLevelType w:val="hybridMultilevel"/>
    <w:tmpl w:val="98AED970"/>
    <w:lvl w:ilvl="0" w:tplc="48FC71AE">
      <w:start w:val="4"/>
      <w:numFmt w:val="bullet"/>
      <w:lvlText w:val="-"/>
      <w:lvlJc w:val="left"/>
      <w:pPr>
        <w:ind w:left="1087" w:hanging="360"/>
      </w:pPr>
      <w:rPr>
        <w:rFonts w:ascii="Candara" w:eastAsia="Candara" w:hAnsi="Candara" w:cs="Candara" w:hint="default"/>
      </w:rPr>
    </w:lvl>
    <w:lvl w:ilvl="1" w:tplc="10090003" w:tentative="1">
      <w:start w:val="1"/>
      <w:numFmt w:val="bullet"/>
      <w:lvlText w:val="o"/>
      <w:lvlJc w:val="left"/>
      <w:pPr>
        <w:ind w:left="1807" w:hanging="360"/>
      </w:pPr>
      <w:rPr>
        <w:rFonts w:ascii="Courier New" w:hAnsi="Courier New" w:cs="Courier New" w:hint="default"/>
      </w:rPr>
    </w:lvl>
    <w:lvl w:ilvl="2" w:tplc="10090005" w:tentative="1">
      <w:start w:val="1"/>
      <w:numFmt w:val="bullet"/>
      <w:lvlText w:val=""/>
      <w:lvlJc w:val="left"/>
      <w:pPr>
        <w:ind w:left="2527" w:hanging="360"/>
      </w:pPr>
      <w:rPr>
        <w:rFonts w:ascii="Wingdings" w:hAnsi="Wingdings" w:hint="default"/>
      </w:rPr>
    </w:lvl>
    <w:lvl w:ilvl="3" w:tplc="10090001" w:tentative="1">
      <w:start w:val="1"/>
      <w:numFmt w:val="bullet"/>
      <w:lvlText w:val=""/>
      <w:lvlJc w:val="left"/>
      <w:pPr>
        <w:ind w:left="3247" w:hanging="360"/>
      </w:pPr>
      <w:rPr>
        <w:rFonts w:ascii="Symbol" w:hAnsi="Symbol" w:hint="default"/>
      </w:rPr>
    </w:lvl>
    <w:lvl w:ilvl="4" w:tplc="10090003" w:tentative="1">
      <w:start w:val="1"/>
      <w:numFmt w:val="bullet"/>
      <w:lvlText w:val="o"/>
      <w:lvlJc w:val="left"/>
      <w:pPr>
        <w:ind w:left="3967" w:hanging="360"/>
      </w:pPr>
      <w:rPr>
        <w:rFonts w:ascii="Courier New" w:hAnsi="Courier New" w:cs="Courier New" w:hint="default"/>
      </w:rPr>
    </w:lvl>
    <w:lvl w:ilvl="5" w:tplc="10090005" w:tentative="1">
      <w:start w:val="1"/>
      <w:numFmt w:val="bullet"/>
      <w:lvlText w:val=""/>
      <w:lvlJc w:val="left"/>
      <w:pPr>
        <w:ind w:left="4687" w:hanging="360"/>
      </w:pPr>
      <w:rPr>
        <w:rFonts w:ascii="Wingdings" w:hAnsi="Wingdings" w:hint="default"/>
      </w:rPr>
    </w:lvl>
    <w:lvl w:ilvl="6" w:tplc="10090001" w:tentative="1">
      <w:start w:val="1"/>
      <w:numFmt w:val="bullet"/>
      <w:lvlText w:val=""/>
      <w:lvlJc w:val="left"/>
      <w:pPr>
        <w:ind w:left="5407" w:hanging="360"/>
      </w:pPr>
      <w:rPr>
        <w:rFonts w:ascii="Symbol" w:hAnsi="Symbol" w:hint="default"/>
      </w:rPr>
    </w:lvl>
    <w:lvl w:ilvl="7" w:tplc="10090003" w:tentative="1">
      <w:start w:val="1"/>
      <w:numFmt w:val="bullet"/>
      <w:lvlText w:val="o"/>
      <w:lvlJc w:val="left"/>
      <w:pPr>
        <w:ind w:left="6127" w:hanging="360"/>
      </w:pPr>
      <w:rPr>
        <w:rFonts w:ascii="Courier New" w:hAnsi="Courier New" w:cs="Courier New" w:hint="default"/>
      </w:rPr>
    </w:lvl>
    <w:lvl w:ilvl="8" w:tplc="10090005" w:tentative="1">
      <w:start w:val="1"/>
      <w:numFmt w:val="bullet"/>
      <w:lvlText w:val=""/>
      <w:lvlJc w:val="left"/>
      <w:pPr>
        <w:ind w:left="6847" w:hanging="360"/>
      </w:pPr>
      <w:rPr>
        <w:rFonts w:ascii="Wingdings" w:hAnsi="Wingdings" w:hint="default"/>
      </w:rPr>
    </w:lvl>
  </w:abstractNum>
  <w:abstractNum w:abstractNumId="14" w15:restartNumberingAfterBreak="0">
    <w:nsid w:val="7F9B30C8"/>
    <w:multiLevelType w:val="multilevel"/>
    <w:tmpl w:val="6F4666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16808627">
    <w:abstractNumId w:val="10"/>
  </w:num>
  <w:num w:numId="2" w16cid:durableId="1915580612">
    <w:abstractNumId w:val="7"/>
  </w:num>
  <w:num w:numId="3" w16cid:durableId="1126578982">
    <w:abstractNumId w:val="12"/>
  </w:num>
  <w:num w:numId="4" w16cid:durableId="1535390450">
    <w:abstractNumId w:val="11"/>
  </w:num>
  <w:num w:numId="5" w16cid:durableId="1210721894">
    <w:abstractNumId w:val="14"/>
  </w:num>
  <w:num w:numId="6" w16cid:durableId="264267562">
    <w:abstractNumId w:val="1"/>
  </w:num>
  <w:num w:numId="7" w16cid:durableId="1267614813">
    <w:abstractNumId w:val="13"/>
  </w:num>
  <w:num w:numId="8" w16cid:durableId="859006243">
    <w:abstractNumId w:val="2"/>
  </w:num>
  <w:num w:numId="9" w16cid:durableId="790784035">
    <w:abstractNumId w:val="9"/>
  </w:num>
  <w:num w:numId="10" w16cid:durableId="1681816703">
    <w:abstractNumId w:val="0"/>
  </w:num>
  <w:num w:numId="11" w16cid:durableId="1604148713">
    <w:abstractNumId w:val="3"/>
  </w:num>
  <w:num w:numId="12" w16cid:durableId="1303197930">
    <w:abstractNumId w:val="4"/>
  </w:num>
  <w:num w:numId="13" w16cid:durableId="1037044650">
    <w:abstractNumId w:val="6"/>
  </w:num>
  <w:num w:numId="14" w16cid:durableId="1097212166">
    <w:abstractNumId w:val="8"/>
  </w:num>
  <w:num w:numId="15" w16cid:durableId="14155428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evenAndOddHeaders/>
  <w:bookFoldPrinting/>
  <w:drawingGridHorizontalSpacing w:val="144"/>
  <w:drawingGridVerticalSpacing w:val="14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46B"/>
    <w:rsid w:val="00000546"/>
    <w:rsid w:val="00000D6D"/>
    <w:rsid w:val="000040C9"/>
    <w:rsid w:val="00005379"/>
    <w:rsid w:val="00005CD4"/>
    <w:rsid w:val="000063D7"/>
    <w:rsid w:val="0001047F"/>
    <w:rsid w:val="00010DCF"/>
    <w:rsid w:val="0001206E"/>
    <w:rsid w:val="00012872"/>
    <w:rsid w:val="00014192"/>
    <w:rsid w:val="000157B8"/>
    <w:rsid w:val="00016DF8"/>
    <w:rsid w:val="00020315"/>
    <w:rsid w:val="00020A8B"/>
    <w:rsid w:val="000211CC"/>
    <w:rsid w:val="00021C93"/>
    <w:rsid w:val="00022B95"/>
    <w:rsid w:val="000243C7"/>
    <w:rsid w:val="000247B6"/>
    <w:rsid w:val="00033B8C"/>
    <w:rsid w:val="0003524B"/>
    <w:rsid w:val="0003554D"/>
    <w:rsid w:val="00035AE4"/>
    <w:rsid w:val="00035ECE"/>
    <w:rsid w:val="000366FA"/>
    <w:rsid w:val="00036A26"/>
    <w:rsid w:val="000414A1"/>
    <w:rsid w:val="00042E87"/>
    <w:rsid w:val="00044441"/>
    <w:rsid w:val="000454DC"/>
    <w:rsid w:val="00046071"/>
    <w:rsid w:val="00046429"/>
    <w:rsid w:val="00046E55"/>
    <w:rsid w:val="00047057"/>
    <w:rsid w:val="00047765"/>
    <w:rsid w:val="0004779B"/>
    <w:rsid w:val="000519BE"/>
    <w:rsid w:val="00054C59"/>
    <w:rsid w:val="00054CBA"/>
    <w:rsid w:val="00055152"/>
    <w:rsid w:val="00055E78"/>
    <w:rsid w:val="000569C9"/>
    <w:rsid w:val="00057D27"/>
    <w:rsid w:val="000614B1"/>
    <w:rsid w:val="00063321"/>
    <w:rsid w:val="0006574F"/>
    <w:rsid w:val="0006671D"/>
    <w:rsid w:val="00066B07"/>
    <w:rsid w:val="00067018"/>
    <w:rsid w:val="00070A1D"/>
    <w:rsid w:val="00071B75"/>
    <w:rsid w:val="00071C7B"/>
    <w:rsid w:val="0007327F"/>
    <w:rsid w:val="00073A1D"/>
    <w:rsid w:val="00077251"/>
    <w:rsid w:val="00081353"/>
    <w:rsid w:val="00081521"/>
    <w:rsid w:val="00083D87"/>
    <w:rsid w:val="00083F4D"/>
    <w:rsid w:val="00085578"/>
    <w:rsid w:val="00087743"/>
    <w:rsid w:val="000903EF"/>
    <w:rsid w:val="000913B7"/>
    <w:rsid w:val="000919C8"/>
    <w:rsid w:val="00092DC3"/>
    <w:rsid w:val="00093CB2"/>
    <w:rsid w:val="000958F4"/>
    <w:rsid w:val="000961B7"/>
    <w:rsid w:val="000963D0"/>
    <w:rsid w:val="00096A4D"/>
    <w:rsid w:val="000A0977"/>
    <w:rsid w:val="000A0A7C"/>
    <w:rsid w:val="000A1CE9"/>
    <w:rsid w:val="000A3635"/>
    <w:rsid w:val="000A407F"/>
    <w:rsid w:val="000A4891"/>
    <w:rsid w:val="000A5517"/>
    <w:rsid w:val="000A58B1"/>
    <w:rsid w:val="000A76F2"/>
    <w:rsid w:val="000A7876"/>
    <w:rsid w:val="000A7EE5"/>
    <w:rsid w:val="000B05D3"/>
    <w:rsid w:val="000B0ED3"/>
    <w:rsid w:val="000B0FC9"/>
    <w:rsid w:val="000B215A"/>
    <w:rsid w:val="000B2C20"/>
    <w:rsid w:val="000B4D3E"/>
    <w:rsid w:val="000B5161"/>
    <w:rsid w:val="000B6D9D"/>
    <w:rsid w:val="000B7FAE"/>
    <w:rsid w:val="000C123E"/>
    <w:rsid w:val="000C1386"/>
    <w:rsid w:val="000C412F"/>
    <w:rsid w:val="000C5002"/>
    <w:rsid w:val="000D0B9A"/>
    <w:rsid w:val="000D20C1"/>
    <w:rsid w:val="000D2C26"/>
    <w:rsid w:val="000D3576"/>
    <w:rsid w:val="000D37D2"/>
    <w:rsid w:val="000D43B2"/>
    <w:rsid w:val="000D5197"/>
    <w:rsid w:val="000E0135"/>
    <w:rsid w:val="000E0460"/>
    <w:rsid w:val="000E22CC"/>
    <w:rsid w:val="000E2AA6"/>
    <w:rsid w:val="000E2D14"/>
    <w:rsid w:val="000E31D4"/>
    <w:rsid w:val="000E39E6"/>
    <w:rsid w:val="000E3FE2"/>
    <w:rsid w:val="000E40EF"/>
    <w:rsid w:val="000E4DA4"/>
    <w:rsid w:val="000E5A6C"/>
    <w:rsid w:val="000E5CFE"/>
    <w:rsid w:val="000E7679"/>
    <w:rsid w:val="000F064C"/>
    <w:rsid w:val="000F06AB"/>
    <w:rsid w:val="000F5CC7"/>
    <w:rsid w:val="000F6958"/>
    <w:rsid w:val="000F79B0"/>
    <w:rsid w:val="00102480"/>
    <w:rsid w:val="00110E56"/>
    <w:rsid w:val="0011163C"/>
    <w:rsid w:val="0011174B"/>
    <w:rsid w:val="001121E6"/>
    <w:rsid w:val="0011422C"/>
    <w:rsid w:val="001146C8"/>
    <w:rsid w:val="00114F48"/>
    <w:rsid w:val="00117BD9"/>
    <w:rsid w:val="0012053C"/>
    <w:rsid w:val="0012106E"/>
    <w:rsid w:val="0012246C"/>
    <w:rsid w:val="00124589"/>
    <w:rsid w:val="00126EEA"/>
    <w:rsid w:val="00127BF5"/>
    <w:rsid w:val="00131020"/>
    <w:rsid w:val="0013135A"/>
    <w:rsid w:val="0013180B"/>
    <w:rsid w:val="00131A27"/>
    <w:rsid w:val="00131CA0"/>
    <w:rsid w:val="00132E55"/>
    <w:rsid w:val="001331A3"/>
    <w:rsid w:val="00137739"/>
    <w:rsid w:val="00137789"/>
    <w:rsid w:val="001413C8"/>
    <w:rsid w:val="0014145B"/>
    <w:rsid w:val="00141FA9"/>
    <w:rsid w:val="00143707"/>
    <w:rsid w:val="00143859"/>
    <w:rsid w:val="001448B5"/>
    <w:rsid w:val="00146FBD"/>
    <w:rsid w:val="001478AE"/>
    <w:rsid w:val="00147D16"/>
    <w:rsid w:val="00150D44"/>
    <w:rsid w:val="0015137C"/>
    <w:rsid w:val="00151A39"/>
    <w:rsid w:val="001543CA"/>
    <w:rsid w:val="00154A39"/>
    <w:rsid w:val="00156018"/>
    <w:rsid w:val="001570C7"/>
    <w:rsid w:val="00157157"/>
    <w:rsid w:val="00157376"/>
    <w:rsid w:val="00157B9F"/>
    <w:rsid w:val="00160585"/>
    <w:rsid w:val="00160D79"/>
    <w:rsid w:val="00161D41"/>
    <w:rsid w:val="00161F87"/>
    <w:rsid w:val="001625E4"/>
    <w:rsid w:val="001625F9"/>
    <w:rsid w:val="00162BF5"/>
    <w:rsid w:val="0016499C"/>
    <w:rsid w:val="00165B19"/>
    <w:rsid w:val="00165B57"/>
    <w:rsid w:val="00165EE7"/>
    <w:rsid w:val="0016636B"/>
    <w:rsid w:val="00166EA5"/>
    <w:rsid w:val="001678C5"/>
    <w:rsid w:val="00167EDA"/>
    <w:rsid w:val="001706C2"/>
    <w:rsid w:val="001709BB"/>
    <w:rsid w:val="00170ED8"/>
    <w:rsid w:val="00171A82"/>
    <w:rsid w:val="00171C03"/>
    <w:rsid w:val="00171FD4"/>
    <w:rsid w:val="00173DEA"/>
    <w:rsid w:val="00175FD0"/>
    <w:rsid w:val="001763D5"/>
    <w:rsid w:val="00176B37"/>
    <w:rsid w:val="001772F0"/>
    <w:rsid w:val="001775F3"/>
    <w:rsid w:val="00177B9D"/>
    <w:rsid w:val="00177FA5"/>
    <w:rsid w:val="001803BF"/>
    <w:rsid w:val="001867FB"/>
    <w:rsid w:val="00186B7D"/>
    <w:rsid w:val="00186F21"/>
    <w:rsid w:val="00187AF7"/>
    <w:rsid w:val="001901EF"/>
    <w:rsid w:val="00190485"/>
    <w:rsid w:val="0019136B"/>
    <w:rsid w:val="00191B96"/>
    <w:rsid w:val="0019215D"/>
    <w:rsid w:val="0019245C"/>
    <w:rsid w:val="00192BBE"/>
    <w:rsid w:val="00192F47"/>
    <w:rsid w:val="00193FB3"/>
    <w:rsid w:val="001952DF"/>
    <w:rsid w:val="001960FF"/>
    <w:rsid w:val="00196B1F"/>
    <w:rsid w:val="00197256"/>
    <w:rsid w:val="001A1006"/>
    <w:rsid w:val="001A1883"/>
    <w:rsid w:val="001A1A16"/>
    <w:rsid w:val="001A2697"/>
    <w:rsid w:val="001A431F"/>
    <w:rsid w:val="001A4893"/>
    <w:rsid w:val="001A4CCF"/>
    <w:rsid w:val="001A4D84"/>
    <w:rsid w:val="001A5477"/>
    <w:rsid w:val="001A5964"/>
    <w:rsid w:val="001B2200"/>
    <w:rsid w:val="001B254F"/>
    <w:rsid w:val="001B4BAC"/>
    <w:rsid w:val="001B5702"/>
    <w:rsid w:val="001B5EC4"/>
    <w:rsid w:val="001B7725"/>
    <w:rsid w:val="001C242C"/>
    <w:rsid w:val="001C265C"/>
    <w:rsid w:val="001C2C61"/>
    <w:rsid w:val="001C3ACA"/>
    <w:rsid w:val="001C52B8"/>
    <w:rsid w:val="001C5DFF"/>
    <w:rsid w:val="001C67FB"/>
    <w:rsid w:val="001C6B08"/>
    <w:rsid w:val="001D033E"/>
    <w:rsid w:val="001D04AE"/>
    <w:rsid w:val="001D1FD8"/>
    <w:rsid w:val="001D4549"/>
    <w:rsid w:val="001D53AA"/>
    <w:rsid w:val="001D5511"/>
    <w:rsid w:val="001D618C"/>
    <w:rsid w:val="001E0324"/>
    <w:rsid w:val="001E057E"/>
    <w:rsid w:val="001E0948"/>
    <w:rsid w:val="001E0C90"/>
    <w:rsid w:val="001E1EC3"/>
    <w:rsid w:val="001E23CB"/>
    <w:rsid w:val="001E25B1"/>
    <w:rsid w:val="001E2E52"/>
    <w:rsid w:val="001E3DC9"/>
    <w:rsid w:val="001E408C"/>
    <w:rsid w:val="001E4344"/>
    <w:rsid w:val="001E4F34"/>
    <w:rsid w:val="001E55D2"/>
    <w:rsid w:val="001E67E9"/>
    <w:rsid w:val="001F107C"/>
    <w:rsid w:val="001F13F2"/>
    <w:rsid w:val="001F300B"/>
    <w:rsid w:val="001F42FE"/>
    <w:rsid w:val="001F6107"/>
    <w:rsid w:val="001F7A30"/>
    <w:rsid w:val="00200A0D"/>
    <w:rsid w:val="0020134F"/>
    <w:rsid w:val="00201CAB"/>
    <w:rsid w:val="002021D7"/>
    <w:rsid w:val="00203B2D"/>
    <w:rsid w:val="00203C72"/>
    <w:rsid w:val="00203E29"/>
    <w:rsid w:val="00206348"/>
    <w:rsid w:val="002064BC"/>
    <w:rsid w:val="00206DD0"/>
    <w:rsid w:val="00206EC2"/>
    <w:rsid w:val="002072EB"/>
    <w:rsid w:val="0020732A"/>
    <w:rsid w:val="00210270"/>
    <w:rsid w:val="0021125F"/>
    <w:rsid w:val="00211320"/>
    <w:rsid w:val="0021179F"/>
    <w:rsid w:val="00211959"/>
    <w:rsid w:val="00211B01"/>
    <w:rsid w:val="00213DFF"/>
    <w:rsid w:val="0021547C"/>
    <w:rsid w:val="0021692E"/>
    <w:rsid w:val="00220E0C"/>
    <w:rsid w:val="002216AD"/>
    <w:rsid w:val="00222DCD"/>
    <w:rsid w:val="00224CB3"/>
    <w:rsid w:val="00225666"/>
    <w:rsid w:val="00226697"/>
    <w:rsid w:val="00227D2B"/>
    <w:rsid w:val="00230756"/>
    <w:rsid w:val="00230C89"/>
    <w:rsid w:val="00232E9C"/>
    <w:rsid w:val="00233352"/>
    <w:rsid w:val="00233E85"/>
    <w:rsid w:val="00235169"/>
    <w:rsid w:val="002355F1"/>
    <w:rsid w:val="00236148"/>
    <w:rsid w:val="00236815"/>
    <w:rsid w:val="0023718C"/>
    <w:rsid w:val="00240A4D"/>
    <w:rsid w:val="00240C03"/>
    <w:rsid w:val="0024179D"/>
    <w:rsid w:val="00242946"/>
    <w:rsid w:val="00243461"/>
    <w:rsid w:val="0024384D"/>
    <w:rsid w:val="00244450"/>
    <w:rsid w:val="00244C6E"/>
    <w:rsid w:val="00245088"/>
    <w:rsid w:val="00246363"/>
    <w:rsid w:val="002476EC"/>
    <w:rsid w:val="002502B0"/>
    <w:rsid w:val="00250988"/>
    <w:rsid w:val="00253071"/>
    <w:rsid w:val="0025533D"/>
    <w:rsid w:val="002569C5"/>
    <w:rsid w:val="00257922"/>
    <w:rsid w:val="002631E5"/>
    <w:rsid w:val="00263BA8"/>
    <w:rsid w:val="00263BAF"/>
    <w:rsid w:val="002668D4"/>
    <w:rsid w:val="00267F37"/>
    <w:rsid w:val="002701ED"/>
    <w:rsid w:val="002722F4"/>
    <w:rsid w:val="002731E0"/>
    <w:rsid w:val="00274D4D"/>
    <w:rsid w:val="002759D1"/>
    <w:rsid w:val="002776C7"/>
    <w:rsid w:val="00277FB4"/>
    <w:rsid w:val="00282D74"/>
    <w:rsid w:val="00284FB6"/>
    <w:rsid w:val="00285368"/>
    <w:rsid w:val="002858F8"/>
    <w:rsid w:val="00285B43"/>
    <w:rsid w:val="00286B12"/>
    <w:rsid w:val="002900A2"/>
    <w:rsid w:val="002903B1"/>
    <w:rsid w:val="00290403"/>
    <w:rsid w:val="0029108F"/>
    <w:rsid w:val="00291E94"/>
    <w:rsid w:val="00292A5F"/>
    <w:rsid w:val="00292BD3"/>
    <w:rsid w:val="00292EBE"/>
    <w:rsid w:val="00294F44"/>
    <w:rsid w:val="0029514C"/>
    <w:rsid w:val="002957D9"/>
    <w:rsid w:val="00296701"/>
    <w:rsid w:val="00296E01"/>
    <w:rsid w:val="002A0064"/>
    <w:rsid w:val="002A167F"/>
    <w:rsid w:val="002A1FAB"/>
    <w:rsid w:val="002A25CA"/>
    <w:rsid w:val="002A3131"/>
    <w:rsid w:val="002A5016"/>
    <w:rsid w:val="002A6CB1"/>
    <w:rsid w:val="002A7624"/>
    <w:rsid w:val="002B10DE"/>
    <w:rsid w:val="002B1765"/>
    <w:rsid w:val="002B2818"/>
    <w:rsid w:val="002B2BE2"/>
    <w:rsid w:val="002B2C40"/>
    <w:rsid w:val="002B33BC"/>
    <w:rsid w:val="002B36DD"/>
    <w:rsid w:val="002B3EB5"/>
    <w:rsid w:val="002B4A2E"/>
    <w:rsid w:val="002B73E3"/>
    <w:rsid w:val="002C1619"/>
    <w:rsid w:val="002C2FB3"/>
    <w:rsid w:val="002C33EA"/>
    <w:rsid w:val="002C3EFA"/>
    <w:rsid w:val="002C45CD"/>
    <w:rsid w:val="002D1A10"/>
    <w:rsid w:val="002D2CE3"/>
    <w:rsid w:val="002D3485"/>
    <w:rsid w:val="002D5D57"/>
    <w:rsid w:val="002D63EC"/>
    <w:rsid w:val="002D7B1B"/>
    <w:rsid w:val="002E08C0"/>
    <w:rsid w:val="002E23B8"/>
    <w:rsid w:val="002E2737"/>
    <w:rsid w:val="002E2DA5"/>
    <w:rsid w:val="002E2E80"/>
    <w:rsid w:val="002E43D5"/>
    <w:rsid w:val="002E5936"/>
    <w:rsid w:val="002E61C1"/>
    <w:rsid w:val="002E7657"/>
    <w:rsid w:val="002E7681"/>
    <w:rsid w:val="002F08EA"/>
    <w:rsid w:val="002F3B19"/>
    <w:rsid w:val="002F4FE3"/>
    <w:rsid w:val="002F5840"/>
    <w:rsid w:val="002F5D58"/>
    <w:rsid w:val="002F6838"/>
    <w:rsid w:val="002F7788"/>
    <w:rsid w:val="003000F3"/>
    <w:rsid w:val="003016A5"/>
    <w:rsid w:val="003023F7"/>
    <w:rsid w:val="00303D80"/>
    <w:rsid w:val="00303EB7"/>
    <w:rsid w:val="00303ED5"/>
    <w:rsid w:val="00304DAC"/>
    <w:rsid w:val="0030506A"/>
    <w:rsid w:val="00306364"/>
    <w:rsid w:val="00306B7B"/>
    <w:rsid w:val="003078F2"/>
    <w:rsid w:val="00310776"/>
    <w:rsid w:val="00311102"/>
    <w:rsid w:val="003113E2"/>
    <w:rsid w:val="00311C46"/>
    <w:rsid w:val="0031251C"/>
    <w:rsid w:val="00312533"/>
    <w:rsid w:val="00314D03"/>
    <w:rsid w:val="0031722D"/>
    <w:rsid w:val="00317A40"/>
    <w:rsid w:val="00320870"/>
    <w:rsid w:val="00320F59"/>
    <w:rsid w:val="00321958"/>
    <w:rsid w:val="003219F8"/>
    <w:rsid w:val="0032229F"/>
    <w:rsid w:val="00323669"/>
    <w:rsid w:val="00323B91"/>
    <w:rsid w:val="00324705"/>
    <w:rsid w:val="00324C32"/>
    <w:rsid w:val="003276FF"/>
    <w:rsid w:val="00327DA3"/>
    <w:rsid w:val="003312D3"/>
    <w:rsid w:val="00331EEB"/>
    <w:rsid w:val="00332DE0"/>
    <w:rsid w:val="00333D6E"/>
    <w:rsid w:val="003350E9"/>
    <w:rsid w:val="0033576E"/>
    <w:rsid w:val="003412E8"/>
    <w:rsid w:val="00341C4A"/>
    <w:rsid w:val="00341D35"/>
    <w:rsid w:val="003424FB"/>
    <w:rsid w:val="003427DC"/>
    <w:rsid w:val="00342DD7"/>
    <w:rsid w:val="00350FFF"/>
    <w:rsid w:val="003512C8"/>
    <w:rsid w:val="003519AA"/>
    <w:rsid w:val="00352AE6"/>
    <w:rsid w:val="00353851"/>
    <w:rsid w:val="00354674"/>
    <w:rsid w:val="00355B35"/>
    <w:rsid w:val="00355DC6"/>
    <w:rsid w:val="00357EF9"/>
    <w:rsid w:val="00357F08"/>
    <w:rsid w:val="00361F3F"/>
    <w:rsid w:val="00362651"/>
    <w:rsid w:val="00363995"/>
    <w:rsid w:val="00364FCE"/>
    <w:rsid w:val="0036724E"/>
    <w:rsid w:val="00367E46"/>
    <w:rsid w:val="003714AF"/>
    <w:rsid w:val="00372B0B"/>
    <w:rsid w:val="003734AB"/>
    <w:rsid w:val="00373914"/>
    <w:rsid w:val="00373B8C"/>
    <w:rsid w:val="00373F79"/>
    <w:rsid w:val="0037539D"/>
    <w:rsid w:val="0037607A"/>
    <w:rsid w:val="003765B0"/>
    <w:rsid w:val="0037668A"/>
    <w:rsid w:val="00376D1F"/>
    <w:rsid w:val="00377115"/>
    <w:rsid w:val="00377A97"/>
    <w:rsid w:val="00377C44"/>
    <w:rsid w:val="00377DF7"/>
    <w:rsid w:val="00380F2D"/>
    <w:rsid w:val="00381285"/>
    <w:rsid w:val="00381522"/>
    <w:rsid w:val="003822F1"/>
    <w:rsid w:val="00382730"/>
    <w:rsid w:val="00382E71"/>
    <w:rsid w:val="003842FE"/>
    <w:rsid w:val="0038472C"/>
    <w:rsid w:val="00384902"/>
    <w:rsid w:val="00384B9D"/>
    <w:rsid w:val="00386390"/>
    <w:rsid w:val="003875E3"/>
    <w:rsid w:val="003906AD"/>
    <w:rsid w:val="00391E56"/>
    <w:rsid w:val="00391F6C"/>
    <w:rsid w:val="003922D7"/>
    <w:rsid w:val="00394D98"/>
    <w:rsid w:val="0039671F"/>
    <w:rsid w:val="0039672E"/>
    <w:rsid w:val="00397898"/>
    <w:rsid w:val="00397DD5"/>
    <w:rsid w:val="003A18AC"/>
    <w:rsid w:val="003A5948"/>
    <w:rsid w:val="003A6F48"/>
    <w:rsid w:val="003B0237"/>
    <w:rsid w:val="003B07B1"/>
    <w:rsid w:val="003B1344"/>
    <w:rsid w:val="003B1EC8"/>
    <w:rsid w:val="003B2264"/>
    <w:rsid w:val="003B34BE"/>
    <w:rsid w:val="003B40D1"/>
    <w:rsid w:val="003B57C6"/>
    <w:rsid w:val="003B705A"/>
    <w:rsid w:val="003B7142"/>
    <w:rsid w:val="003B71F0"/>
    <w:rsid w:val="003C1350"/>
    <w:rsid w:val="003C15B6"/>
    <w:rsid w:val="003C15C4"/>
    <w:rsid w:val="003C3251"/>
    <w:rsid w:val="003C432A"/>
    <w:rsid w:val="003C568F"/>
    <w:rsid w:val="003C74D9"/>
    <w:rsid w:val="003D097F"/>
    <w:rsid w:val="003D135F"/>
    <w:rsid w:val="003D1A11"/>
    <w:rsid w:val="003D30F0"/>
    <w:rsid w:val="003D4126"/>
    <w:rsid w:val="003D5C50"/>
    <w:rsid w:val="003D7966"/>
    <w:rsid w:val="003E0E8F"/>
    <w:rsid w:val="003E122C"/>
    <w:rsid w:val="003E1288"/>
    <w:rsid w:val="003E1C4D"/>
    <w:rsid w:val="003E3BDA"/>
    <w:rsid w:val="003E5AD7"/>
    <w:rsid w:val="003E75AA"/>
    <w:rsid w:val="003E787D"/>
    <w:rsid w:val="003F0731"/>
    <w:rsid w:val="003F0D8D"/>
    <w:rsid w:val="003F13B6"/>
    <w:rsid w:val="003F26F7"/>
    <w:rsid w:val="003F2F5A"/>
    <w:rsid w:val="003F32AD"/>
    <w:rsid w:val="003F4257"/>
    <w:rsid w:val="003F6915"/>
    <w:rsid w:val="003F6B61"/>
    <w:rsid w:val="003F7E56"/>
    <w:rsid w:val="0040047E"/>
    <w:rsid w:val="004005D4"/>
    <w:rsid w:val="00400805"/>
    <w:rsid w:val="00401ED1"/>
    <w:rsid w:val="004020E7"/>
    <w:rsid w:val="0040392D"/>
    <w:rsid w:val="00404ECD"/>
    <w:rsid w:val="0040519A"/>
    <w:rsid w:val="00410319"/>
    <w:rsid w:val="0041497C"/>
    <w:rsid w:val="00415FD5"/>
    <w:rsid w:val="004201B4"/>
    <w:rsid w:val="00420CE4"/>
    <w:rsid w:val="0042266C"/>
    <w:rsid w:val="00422E31"/>
    <w:rsid w:val="00423EE8"/>
    <w:rsid w:val="00424D2E"/>
    <w:rsid w:val="004255F2"/>
    <w:rsid w:val="00426098"/>
    <w:rsid w:val="00426193"/>
    <w:rsid w:val="004264A2"/>
    <w:rsid w:val="004267B0"/>
    <w:rsid w:val="00427761"/>
    <w:rsid w:val="0042794B"/>
    <w:rsid w:val="00430671"/>
    <w:rsid w:val="00430758"/>
    <w:rsid w:val="00431963"/>
    <w:rsid w:val="00432872"/>
    <w:rsid w:val="00433B6E"/>
    <w:rsid w:val="0043432C"/>
    <w:rsid w:val="0043598B"/>
    <w:rsid w:val="004369FF"/>
    <w:rsid w:val="00437924"/>
    <w:rsid w:val="00440E64"/>
    <w:rsid w:val="004411FD"/>
    <w:rsid w:val="0044135D"/>
    <w:rsid w:val="004427EC"/>
    <w:rsid w:val="0044286D"/>
    <w:rsid w:val="00443867"/>
    <w:rsid w:val="004462C3"/>
    <w:rsid w:val="00446C56"/>
    <w:rsid w:val="004508B3"/>
    <w:rsid w:val="00450ABC"/>
    <w:rsid w:val="00452DE2"/>
    <w:rsid w:val="00453C37"/>
    <w:rsid w:val="004567E8"/>
    <w:rsid w:val="00460935"/>
    <w:rsid w:val="00461004"/>
    <w:rsid w:val="00461ED7"/>
    <w:rsid w:val="004660D5"/>
    <w:rsid w:val="00466C92"/>
    <w:rsid w:val="00466E90"/>
    <w:rsid w:val="004673FA"/>
    <w:rsid w:val="00467ABE"/>
    <w:rsid w:val="00467B62"/>
    <w:rsid w:val="00470275"/>
    <w:rsid w:val="004717AC"/>
    <w:rsid w:val="00471BA6"/>
    <w:rsid w:val="0047281B"/>
    <w:rsid w:val="00473252"/>
    <w:rsid w:val="00474045"/>
    <w:rsid w:val="00474D0D"/>
    <w:rsid w:val="00474DD2"/>
    <w:rsid w:val="00475EF4"/>
    <w:rsid w:val="00480358"/>
    <w:rsid w:val="00481119"/>
    <w:rsid w:val="004813AE"/>
    <w:rsid w:val="00481742"/>
    <w:rsid w:val="00482551"/>
    <w:rsid w:val="00484442"/>
    <w:rsid w:val="00487AB2"/>
    <w:rsid w:val="00487B17"/>
    <w:rsid w:val="00487CE9"/>
    <w:rsid w:val="004905BC"/>
    <w:rsid w:val="00490667"/>
    <w:rsid w:val="00491586"/>
    <w:rsid w:val="00494983"/>
    <w:rsid w:val="004976D2"/>
    <w:rsid w:val="004A0D53"/>
    <w:rsid w:val="004A28F9"/>
    <w:rsid w:val="004A4060"/>
    <w:rsid w:val="004A4661"/>
    <w:rsid w:val="004A51AF"/>
    <w:rsid w:val="004A5794"/>
    <w:rsid w:val="004A6024"/>
    <w:rsid w:val="004B1228"/>
    <w:rsid w:val="004B260F"/>
    <w:rsid w:val="004B4AAC"/>
    <w:rsid w:val="004B4B16"/>
    <w:rsid w:val="004B5D9F"/>
    <w:rsid w:val="004B65E1"/>
    <w:rsid w:val="004C1369"/>
    <w:rsid w:val="004C2FB1"/>
    <w:rsid w:val="004C544F"/>
    <w:rsid w:val="004C7494"/>
    <w:rsid w:val="004C76EC"/>
    <w:rsid w:val="004C79B5"/>
    <w:rsid w:val="004D060E"/>
    <w:rsid w:val="004D2A5F"/>
    <w:rsid w:val="004D2AA4"/>
    <w:rsid w:val="004D3C1F"/>
    <w:rsid w:val="004D3C29"/>
    <w:rsid w:val="004D3F22"/>
    <w:rsid w:val="004D44D2"/>
    <w:rsid w:val="004D63C5"/>
    <w:rsid w:val="004D790B"/>
    <w:rsid w:val="004E17B2"/>
    <w:rsid w:val="004E2365"/>
    <w:rsid w:val="004E2553"/>
    <w:rsid w:val="004E2A80"/>
    <w:rsid w:val="004E3A06"/>
    <w:rsid w:val="004E3B60"/>
    <w:rsid w:val="004E3F55"/>
    <w:rsid w:val="004E489B"/>
    <w:rsid w:val="004E4B6F"/>
    <w:rsid w:val="004E57D6"/>
    <w:rsid w:val="004E5B20"/>
    <w:rsid w:val="004E5B4F"/>
    <w:rsid w:val="004E6829"/>
    <w:rsid w:val="004E7886"/>
    <w:rsid w:val="004F001F"/>
    <w:rsid w:val="004F0476"/>
    <w:rsid w:val="004F2858"/>
    <w:rsid w:val="004F2C4A"/>
    <w:rsid w:val="004F36C2"/>
    <w:rsid w:val="004F42C5"/>
    <w:rsid w:val="004F4A07"/>
    <w:rsid w:val="004F5B89"/>
    <w:rsid w:val="004F6F63"/>
    <w:rsid w:val="004F7C50"/>
    <w:rsid w:val="00500134"/>
    <w:rsid w:val="00500592"/>
    <w:rsid w:val="00501B9E"/>
    <w:rsid w:val="00501FC4"/>
    <w:rsid w:val="00502F08"/>
    <w:rsid w:val="00503BE4"/>
    <w:rsid w:val="00505520"/>
    <w:rsid w:val="005061BA"/>
    <w:rsid w:val="00507017"/>
    <w:rsid w:val="00507FB6"/>
    <w:rsid w:val="0051300E"/>
    <w:rsid w:val="0051469D"/>
    <w:rsid w:val="005148F3"/>
    <w:rsid w:val="00514C8E"/>
    <w:rsid w:val="00514E16"/>
    <w:rsid w:val="005155C8"/>
    <w:rsid w:val="00515991"/>
    <w:rsid w:val="00516135"/>
    <w:rsid w:val="005162BB"/>
    <w:rsid w:val="00517EA6"/>
    <w:rsid w:val="00520D5C"/>
    <w:rsid w:val="005220AE"/>
    <w:rsid w:val="00522D25"/>
    <w:rsid w:val="00524402"/>
    <w:rsid w:val="00524B7A"/>
    <w:rsid w:val="0052615B"/>
    <w:rsid w:val="00526B6B"/>
    <w:rsid w:val="00527436"/>
    <w:rsid w:val="005275C0"/>
    <w:rsid w:val="005306E8"/>
    <w:rsid w:val="00532AD9"/>
    <w:rsid w:val="00535300"/>
    <w:rsid w:val="00535C8A"/>
    <w:rsid w:val="00535CF8"/>
    <w:rsid w:val="00536392"/>
    <w:rsid w:val="0053668C"/>
    <w:rsid w:val="00536D3B"/>
    <w:rsid w:val="00537C68"/>
    <w:rsid w:val="00542548"/>
    <w:rsid w:val="0054259F"/>
    <w:rsid w:val="005429E5"/>
    <w:rsid w:val="00542F08"/>
    <w:rsid w:val="005433C2"/>
    <w:rsid w:val="00544712"/>
    <w:rsid w:val="00545A20"/>
    <w:rsid w:val="00547404"/>
    <w:rsid w:val="00550131"/>
    <w:rsid w:val="00550240"/>
    <w:rsid w:val="00551959"/>
    <w:rsid w:val="005536F9"/>
    <w:rsid w:val="00554956"/>
    <w:rsid w:val="00554C0C"/>
    <w:rsid w:val="00554D64"/>
    <w:rsid w:val="00554EE3"/>
    <w:rsid w:val="00555406"/>
    <w:rsid w:val="00555A09"/>
    <w:rsid w:val="00555F6D"/>
    <w:rsid w:val="00555FED"/>
    <w:rsid w:val="005576C8"/>
    <w:rsid w:val="00560BF4"/>
    <w:rsid w:val="005620C8"/>
    <w:rsid w:val="00562224"/>
    <w:rsid w:val="00567AD6"/>
    <w:rsid w:val="0057144B"/>
    <w:rsid w:val="005714F5"/>
    <w:rsid w:val="005719DB"/>
    <w:rsid w:val="00571CB3"/>
    <w:rsid w:val="00571D5E"/>
    <w:rsid w:val="00573421"/>
    <w:rsid w:val="00573526"/>
    <w:rsid w:val="0057356E"/>
    <w:rsid w:val="00574DCE"/>
    <w:rsid w:val="00575004"/>
    <w:rsid w:val="0057557F"/>
    <w:rsid w:val="0058123B"/>
    <w:rsid w:val="00581EB9"/>
    <w:rsid w:val="00582020"/>
    <w:rsid w:val="00582725"/>
    <w:rsid w:val="00583E11"/>
    <w:rsid w:val="00586C30"/>
    <w:rsid w:val="00587B10"/>
    <w:rsid w:val="00587BB4"/>
    <w:rsid w:val="00587F35"/>
    <w:rsid w:val="00591488"/>
    <w:rsid w:val="0059181B"/>
    <w:rsid w:val="00592410"/>
    <w:rsid w:val="005927E3"/>
    <w:rsid w:val="00593763"/>
    <w:rsid w:val="00594483"/>
    <w:rsid w:val="0059639D"/>
    <w:rsid w:val="00596B88"/>
    <w:rsid w:val="005A0717"/>
    <w:rsid w:val="005A08FD"/>
    <w:rsid w:val="005A2353"/>
    <w:rsid w:val="005A2558"/>
    <w:rsid w:val="005A28B7"/>
    <w:rsid w:val="005A3F42"/>
    <w:rsid w:val="005A4010"/>
    <w:rsid w:val="005A4438"/>
    <w:rsid w:val="005A6D0D"/>
    <w:rsid w:val="005A704A"/>
    <w:rsid w:val="005B0CDD"/>
    <w:rsid w:val="005B1893"/>
    <w:rsid w:val="005B1F3E"/>
    <w:rsid w:val="005B3BBA"/>
    <w:rsid w:val="005B4491"/>
    <w:rsid w:val="005B488A"/>
    <w:rsid w:val="005B5263"/>
    <w:rsid w:val="005C0524"/>
    <w:rsid w:val="005C1323"/>
    <w:rsid w:val="005C1887"/>
    <w:rsid w:val="005C3CD1"/>
    <w:rsid w:val="005C3DC5"/>
    <w:rsid w:val="005C58BE"/>
    <w:rsid w:val="005C6BAA"/>
    <w:rsid w:val="005D01B8"/>
    <w:rsid w:val="005D099D"/>
    <w:rsid w:val="005D0C3C"/>
    <w:rsid w:val="005D195B"/>
    <w:rsid w:val="005D231E"/>
    <w:rsid w:val="005D476A"/>
    <w:rsid w:val="005D63D9"/>
    <w:rsid w:val="005D65FF"/>
    <w:rsid w:val="005D6A2C"/>
    <w:rsid w:val="005D73F8"/>
    <w:rsid w:val="005E1258"/>
    <w:rsid w:val="005E18CE"/>
    <w:rsid w:val="005E257D"/>
    <w:rsid w:val="005E2702"/>
    <w:rsid w:val="005E3908"/>
    <w:rsid w:val="005E4A70"/>
    <w:rsid w:val="005E5D83"/>
    <w:rsid w:val="005E6DB2"/>
    <w:rsid w:val="005F03E9"/>
    <w:rsid w:val="005F1927"/>
    <w:rsid w:val="005F1ED9"/>
    <w:rsid w:val="005F31FD"/>
    <w:rsid w:val="005F3CEF"/>
    <w:rsid w:val="005F4147"/>
    <w:rsid w:val="005F792F"/>
    <w:rsid w:val="0060029F"/>
    <w:rsid w:val="006006B1"/>
    <w:rsid w:val="00603AF4"/>
    <w:rsid w:val="00604EA8"/>
    <w:rsid w:val="00605AFE"/>
    <w:rsid w:val="006060CF"/>
    <w:rsid w:val="006078FF"/>
    <w:rsid w:val="00610C9C"/>
    <w:rsid w:val="00612AE4"/>
    <w:rsid w:val="0061344F"/>
    <w:rsid w:val="00613631"/>
    <w:rsid w:val="00613F27"/>
    <w:rsid w:val="00616DBE"/>
    <w:rsid w:val="00616FAB"/>
    <w:rsid w:val="0061757D"/>
    <w:rsid w:val="006205A4"/>
    <w:rsid w:val="006218EC"/>
    <w:rsid w:val="00624F36"/>
    <w:rsid w:val="00625926"/>
    <w:rsid w:val="00626438"/>
    <w:rsid w:val="006270B9"/>
    <w:rsid w:val="0063013F"/>
    <w:rsid w:val="006312BB"/>
    <w:rsid w:val="0063173D"/>
    <w:rsid w:val="00632935"/>
    <w:rsid w:val="00632D97"/>
    <w:rsid w:val="00635AB6"/>
    <w:rsid w:val="006418AB"/>
    <w:rsid w:val="00642514"/>
    <w:rsid w:val="00643223"/>
    <w:rsid w:val="006434E7"/>
    <w:rsid w:val="0064449D"/>
    <w:rsid w:val="00647A53"/>
    <w:rsid w:val="00650499"/>
    <w:rsid w:val="006512F2"/>
    <w:rsid w:val="00651522"/>
    <w:rsid w:val="00652278"/>
    <w:rsid w:val="006527E8"/>
    <w:rsid w:val="00652F8B"/>
    <w:rsid w:val="006543E9"/>
    <w:rsid w:val="00655169"/>
    <w:rsid w:val="00657AE2"/>
    <w:rsid w:val="0066029F"/>
    <w:rsid w:val="006610BE"/>
    <w:rsid w:val="00661C59"/>
    <w:rsid w:val="00662F20"/>
    <w:rsid w:val="00665AEA"/>
    <w:rsid w:val="006662A2"/>
    <w:rsid w:val="006672C5"/>
    <w:rsid w:val="00670D0A"/>
    <w:rsid w:val="00670DB0"/>
    <w:rsid w:val="00670DBE"/>
    <w:rsid w:val="00671EE9"/>
    <w:rsid w:val="006728D7"/>
    <w:rsid w:val="0067436C"/>
    <w:rsid w:val="00674440"/>
    <w:rsid w:val="0067765F"/>
    <w:rsid w:val="00684F58"/>
    <w:rsid w:val="00685EB7"/>
    <w:rsid w:val="0069189B"/>
    <w:rsid w:val="006918A8"/>
    <w:rsid w:val="00692595"/>
    <w:rsid w:val="00693306"/>
    <w:rsid w:val="00695ED6"/>
    <w:rsid w:val="006963FF"/>
    <w:rsid w:val="00697439"/>
    <w:rsid w:val="006A0BD7"/>
    <w:rsid w:val="006A2B12"/>
    <w:rsid w:val="006A323D"/>
    <w:rsid w:val="006A49F2"/>
    <w:rsid w:val="006A6D06"/>
    <w:rsid w:val="006B1923"/>
    <w:rsid w:val="006B2DBF"/>
    <w:rsid w:val="006B4F82"/>
    <w:rsid w:val="006B60BA"/>
    <w:rsid w:val="006B6151"/>
    <w:rsid w:val="006B73BD"/>
    <w:rsid w:val="006C0101"/>
    <w:rsid w:val="006C0211"/>
    <w:rsid w:val="006C3C5E"/>
    <w:rsid w:val="006C5C01"/>
    <w:rsid w:val="006C6A90"/>
    <w:rsid w:val="006C795B"/>
    <w:rsid w:val="006C7D9D"/>
    <w:rsid w:val="006D056D"/>
    <w:rsid w:val="006D11C3"/>
    <w:rsid w:val="006D3D6E"/>
    <w:rsid w:val="006D4352"/>
    <w:rsid w:val="006D4BAB"/>
    <w:rsid w:val="006D5F06"/>
    <w:rsid w:val="006D6B0C"/>
    <w:rsid w:val="006D6B1F"/>
    <w:rsid w:val="006D784C"/>
    <w:rsid w:val="006E1767"/>
    <w:rsid w:val="006E1B9D"/>
    <w:rsid w:val="006E205D"/>
    <w:rsid w:val="006E3448"/>
    <w:rsid w:val="006E3651"/>
    <w:rsid w:val="006E5ABC"/>
    <w:rsid w:val="006E617B"/>
    <w:rsid w:val="006E6693"/>
    <w:rsid w:val="006E72C1"/>
    <w:rsid w:val="006F0036"/>
    <w:rsid w:val="006F0200"/>
    <w:rsid w:val="006F067E"/>
    <w:rsid w:val="006F09B9"/>
    <w:rsid w:val="006F2463"/>
    <w:rsid w:val="006F5239"/>
    <w:rsid w:val="006F5790"/>
    <w:rsid w:val="006F6775"/>
    <w:rsid w:val="006F70B1"/>
    <w:rsid w:val="006F7BC6"/>
    <w:rsid w:val="00701109"/>
    <w:rsid w:val="007018A5"/>
    <w:rsid w:val="00705BC1"/>
    <w:rsid w:val="00706832"/>
    <w:rsid w:val="00707766"/>
    <w:rsid w:val="00712164"/>
    <w:rsid w:val="00712663"/>
    <w:rsid w:val="007164FC"/>
    <w:rsid w:val="00716C26"/>
    <w:rsid w:val="00720BB6"/>
    <w:rsid w:val="00721CB3"/>
    <w:rsid w:val="00724424"/>
    <w:rsid w:val="00725FC3"/>
    <w:rsid w:val="007263FD"/>
    <w:rsid w:val="00726866"/>
    <w:rsid w:val="007271CB"/>
    <w:rsid w:val="00727990"/>
    <w:rsid w:val="00730317"/>
    <w:rsid w:val="00730A91"/>
    <w:rsid w:val="007326D4"/>
    <w:rsid w:val="00735BD2"/>
    <w:rsid w:val="00736316"/>
    <w:rsid w:val="00736A94"/>
    <w:rsid w:val="007376D2"/>
    <w:rsid w:val="0074052B"/>
    <w:rsid w:val="007407A8"/>
    <w:rsid w:val="0074286D"/>
    <w:rsid w:val="00744E29"/>
    <w:rsid w:val="0074516C"/>
    <w:rsid w:val="007470F5"/>
    <w:rsid w:val="00750D75"/>
    <w:rsid w:val="007524BC"/>
    <w:rsid w:val="0075516D"/>
    <w:rsid w:val="00756AD0"/>
    <w:rsid w:val="00756C96"/>
    <w:rsid w:val="00756CCB"/>
    <w:rsid w:val="0076014F"/>
    <w:rsid w:val="00760F66"/>
    <w:rsid w:val="007613D7"/>
    <w:rsid w:val="00761D27"/>
    <w:rsid w:val="00761E70"/>
    <w:rsid w:val="007634F4"/>
    <w:rsid w:val="00763C4F"/>
    <w:rsid w:val="00766886"/>
    <w:rsid w:val="0076706B"/>
    <w:rsid w:val="00770C8C"/>
    <w:rsid w:val="007721D5"/>
    <w:rsid w:val="00772A4B"/>
    <w:rsid w:val="00773188"/>
    <w:rsid w:val="00773252"/>
    <w:rsid w:val="007733E1"/>
    <w:rsid w:val="007745C8"/>
    <w:rsid w:val="00774FAD"/>
    <w:rsid w:val="00775666"/>
    <w:rsid w:val="00776124"/>
    <w:rsid w:val="007777FB"/>
    <w:rsid w:val="00777DC8"/>
    <w:rsid w:val="007811BA"/>
    <w:rsid w:val="00781E3A"/>
    <w:rsid w:val="00781E88"/>
    <w:rsid w:val="0078304E"/>
    <w:rsid w:val="00783F91"/>
    <w:rsid w:val="007855A2"/>
    <w:rsid w:val="00785BFD"/>
    <w:rsid w:val="007862D3"/>
    <w:rsid w:val="00791835"/>
    <w:rsid w:val="00791E61"/>
    <w:rsid w:val="007925FD"/>
    <w:rsid w:val="00792730"/>
    <w:rsid w:val="00792C52"/>
    <w:rsid w:val="007932CF"/>
    <w:rsid w:val="007949D2"/>
    <w:rsid w:val="0079672D"/>
    <w:rsid w:val="00797C40"/>
    <w:rsid w:val="007A1DEE"/>
    <w:rsid w:val="007A2B63"/>
    <w:rsid w:val="007A35D7"/>
    <w:rsid w:val="007A4D4A"/>
    <w:rsid w:val="007A4EF6"/>
    <w:rsid w:val="007A600E"/>
    <w:rsid w:val="007A67FE"/>
    <w:rsid w:val="007A6B8C"/>
    <w:rsid w:val="007B0263"/>
    <w:rsid w:val="007B0A8E"/>
    <w:rsid w:val="007B40A9"/>
    <w:rsid w:val="007B4787"/>
    <w:rsid w:val="007B494E"/>
    <w:rsid w:val="007B55CE"/>
    <w:rsid w:val="007B5F09"/>
    <w:rsid w:val="007B6900"/>
    <w:rsid w:val="007B6CDF"/>
    <w:rsid w:val="007C1211"/>
    <w:rsid w:val="007C1EEB"/>
    <w:rsid w:val="007C4902"/>
    <w:rsid w:val="007C56E9"/>
    <w:rsid w:val="007C60CD"/>
    <w:rsid w:val="007C670F"/>
    <w:rsid w:val="007C6BFB"/>
    <w:rsid w:val="007C7C6B"/>
    <w:rsid w:val="007D0154"/>
    <w:rsid w:val="007D0B12"/>
    <w:rsid w:val="007D0D70"/>
    <w:rsid w:val="007D1806"/>
    <w:rsid w:val="007D2EAC"/>
    <w:rsid w:val="007D3F56"/>
    <w:rsid w:val="007D4FFD"/>
    <w:rsid w:val="007D7E57"/>
    <w:rsid w:val="007E06F0"/>
    <w:rsid w:val="007E0788"/>
    <w:rsid w:val="007E138A"/>
    <w:rsid w:val="007E2CE1"/>
    <w:rsid w:val="007E4727"/>
    <w:rsid w:val="007E555F"/>
    <w:rsid w:val="007E636F"/>
    <w:rsid w:val="007E638D"/>
    <w:rsid w:val="007E6E27"/>
    <w:rsid w:val="007E716E"/>
    <w:rsid w:val="007E7847"/>
    <w:rsid w:val="007F1C18"/>
    <w:rsid w:val="007F2593"/>
    <w:rsid w:val="007F42BB"/>
    <w:rsid w:val="007F4E58"/>
    <w:rsid w:val="007F6D46"/>
    <w:rsid w:val="007F7B4F"/>
    <w:rsid w:val="008020CB"/>
    <w:rsid w:val="00802147"/>
    <w:rsid w:val="00802AE5"/>
    <w:rsid w:val="00803E36"/>
    <w:rsid w:val="008047C0"/>
    <w:rsid w:val="0080504E"/>
    <w:rsid w:val="00805794"/>
    <w:rsid w:val="00805829"/>
    <w:rsid w:val="00805B92"/>
    <w:rsid w:val="008061FB"/>
    <w:rsid w:val="008066A9"/>
    <w:rsid w:val="0080681B"/>
    <w:rsid w:val="00807023"/>
    <w:rsid w:val="00807238"/>
    <w:rsid w:val="0080746C"/>
    <w:rsid w:val="00811E24"/>
    <w:rsid w:val="00812B9E"/>
    <w:rsid w:val="008130FA"/>
    <w:rsid w:val="00813B47"/>
    <w:rsid w:val="00814AC3"/>
    <w:rsid w:val="00816A23"/>
    <w:rsid w:val="00816EA2"/>
    <w:rsid w:val="008172C1"/>
    <w:rsid w:val="008203B9"/>
    <w:rsid w:val="00821789"/>
    <w:rsid w:val="00821826"/>
    <w:rsid w:val="0082403D"/>
    <w:rsid w:val="00824AD5"/>
    <w:rsid w:val="00825DEF"/>
    <w:rsid w:val="008263B3"/>
    <w:rsid w:val="0082772E"/>
    <w:rsid w:val="008278E0"/>
    <w:rsid w:val="00827AB5"/>
    <w:rsid w:val="00827B5D"/>
    <w:rsid w:val="0083033B"/>
    <w:rsid w:val="008328C4"/>
    <w:rsid w:val="00833928"/>
    <w:rsid w:val="008340D0"/>
    <w:rsid w:val="00834C17"/>
    <w:rsid w:val="00836594"/>
    <w:rsid w:val="00836A51"/>
    <w:rsid w:val="008377F6"/>
    <w:rsid w:val="008407AB"/>
    <w:rsid w:val="00841E83"/>
    <w:rsid w:val="0084227F"/>
    <w:rsid w:val="00846C67"/>
    <w:rsid w:val="00850231"/>
    <w:rsid w:val="008503EB"/>
    <w:rsid w:val="00850546"/>
    <w:rsid w:val="00850AAE"/>
    <w:rsid w:val="00851D83"/>
    <w:rsid w:val="00852746"/>
    <w:rsid w:val="00852B91"/>
    <w:rsid w:val="00855E30"/>
    <w:rsid w:val="00855FE0"/>
    <w:rsid w:val="00855FFE"/>
    <w:rsid w:val="00856800"/>
    <w:rsid w:val="00861677"/>
    <w:rsid w:val="00863135"/>
    <w:rsid w:val="00863B67"/>
    <w:rsid w:val="00864804"/>
    <w:rsid w:val="008650FE"/>
    <w:rsid w:val="0086538F"/>
    <w:rsid w:val="00865773"/>
    <w:rsid w:val="00865CB3"/>
    <w:rsid w:val="00865E42"/>
    <w:rsid w:val="00866FD1"/>
    <w:rsid w:val="00867A8B"/>
    <w:rsid w:val="00870955"/>
    <w:rsid w:val="00870C68"/>
    <w:rsid w:val="008721DF"/>
    <w:rsid w:val="00873046"/>
    <w:rsid w:val="00873C24"/>
    <w:rsid w:val="0087438E"/>
    <w:rsid w:val="00874814"/>
    <w:rsid w:val="0087488C"/>
    <w:rsid w:val="008758C9"/>
    <w:rsid w:val="00876443"/>
    <w:rsid w:val="00880100"/>
    <w:rsid w:val="00880B5A"/>
    <w:rsid w:val="008810C4"/>
    <w:rsid w:val="00881BE3"/>
    <w:rsid w:val="00881D52"/>
    <w:rsid w:val="0088277F"/>
    <w:rsid w:val="00883097"/>
    <w:rsid w:val="00886FAA"/>
    <w:rsid w:val="00887CD9"/>
    <w:rsid w:val="008916D0"/>
    <w:rsid w:val="00891B39"/>
    <w:rsid w:val="00892544"/>
    <w:rsid w:val="00892895"/>
    <w:rsid w:val="00892D7C"/>
    <w:rsid w:val="00892DC0"/>
    <w:rsid w:val="008932AD"/>
    <w:rsid w:val="00893BE5"/>
    <w:rsid w:val="0089705A"/>
    <w:rsid w:val="00897828"/>
    <w:rsid w:val="008A0C33"/>
    <w:rsid w:val="008A1331"/>
    <w:rsid w:val="008A15A7"/>
    <w:rsid w:val="008A2100"/>
    <w:rsid w:val="008A29D0"/>
    <w:rsid w:val="008A348F"/>
    <w:rsid w:val="008A3DF1"/>
    <w:rsid w:val="008A3E5D"/>
    <w:rsid w:val="008A533B"/>
    <w:rsid w:val="008A6173"/>
    <w:rsid w:val="008A6458"/>
    <w:rsid w:val="008B0AC8"/>
    <w:rsid w:val="008B3D70"/>
    <w:rsid w:val="008B3EAF"/>
    <w:rsid w:val="008B4936"/>
    <w:rsid w:val="008B4A95"/>
    <w:rsid w:val="008B55A2"/>
    <w:rsid w:val="008B7409"/>
    <w:rsid w:val="008C011A"/>
    <w:rsid w:val="008C08BE"/>
    <w:rsid w:val="008C1064"/>
    <w:rsid w:val="008C50C4"/>
    <w:rsid w:val="008C77CD"/>
    <w:rsid w:val="008D0148"/>
    <w:rsid w:val="008D0F88"/>
    <w:rsid w:val="008D1262"/>
    <w:rsid w:val="008D3C59"/>
    <w:rsid w:val="008D4547"/>
    <w:rsid w:val="008D4910"/>
    <w:rsid w:val="008D5B51"/>
    <w:rsid w:val="008D5B88"/>
    <w:rsid w:val="008D727E"/>
    <w:rsid w:val="008D746B"/>
    <w:rsid w:val="008D79AE"/>
    <w:rsid w:val="008E0718"/>
    <w:rsid w:val="008E0AB2"/>
    <w:rsid w:val="008E1DA0"/>
    <w:rsid w:val="008E2C30"/>
    <w:rsid w:val="008E3118"/>
    <w:rsid w:val="008E392E"/>
    <w:rsid w:val="008E48AB"/>
    <w:rsid w:val="008E4B83"/>
    <w:rsid w:val="008E6146"/>
    <w:rsid w:val="008E6B5E"/>
    <w:rsid w:val="008E72AD"/>
    <w:rsid w:val="008F1B27"/>
    <w:rsid w:val="008F1BF8"/>
    <w:rsid w:val="008F4894"/>
    <w:rsid w:val="008F49CC"/>
    <w:rsid w:val="008F542E"/>
    <w:rsid w:val="009004D2"/>
    <w:rsid w:val="00900F2E"/>
    <w:rsid w:val="00901C1C"/>
    <w:rsid w:val="0090292E"/>
    <w:rsid w:val="00902B9C"/>
    <w:rsid w:val="0090444B"/>
    <w:rsid w:val="00904B1F"/>
    <w:rsid w:val="0090581D"/>
    <w:rsid w:val="00906065"/>
    <w:rsid w:val="0090609F"/>
    <w:rsid w:val="00910566"/>
    <w:rsid w:val="00910BBB"/>
    <w:rsid w:val="00910E5B"/>
    <w:rsid w:val="00911244"/>
    <w:rsid w:val="0091148B"/>
    <w:rsid w:val="0091219C"/>
    <w:rsid w:val="00912606"/>
    <w:rsid w:val="00913975"/>
    <w:rsid w:val="00914094"/>
    <w:rsid w:val="00914220"/>
    <w:rsid w:val="0091573C"/>
    <w:rsid w:val="00916ADB"/>
    <w:rsid w:val="00916F50"/>
    <w:rsid w:val="00917E0E"/>
    <w:rsid w:val="00921E9D"/>
    <w:rsid w:val="00922177"/>
    <w:rsid w:val="009224C4"/>
    <w:rsid w:val="00925A5C"/>
    <w:rsid w:val="00926E9F"/>
    <w:rsid w:val="009302B3"/>
    <w:rsid w:val="009321C4"/>
    <w:rsid w:val="00932312"/>
    <w:rsid w:val="00932EEB"/>
    <w:rsid w:val="009338B0"/>
    <w:rsid w:val="00935178"/>
    <w:rsid w:val="00935CF6"/>
    <w:rsid w:val="009367F4"/>
    <w:rsid w:val="00941878"/>
    <w:rsid w:val="00943024"/>
    <w:rsid w:val="00943448"/>
    <w:rsid w:val="00943867"/>
    <w:rsid w:val="00945B77"/>
    <w:rsid w:val="009461E6"/>
    <w:rsid w:val="009464EA"/>
    <w:rsid w:val="009477DC"/>
    <w:rsid w:val="009477E3"/>
    <w:rsid w:val="009504AF"/>
    <w:rsid w:val="0095101E"/>
    <w:rsid w:val="0095122E"/>
    <w:rsid w:val="00951418"/>
    <w:rsid w:val="009515FD"/>
    <w:rsid w:val="009523D7"/>
    <w:rsid w:val="009527DE"/>
    <w:rsid w:val="00952F6B"/>
    <w:rsid w:val="009531A8"/>
    <w:rsid w:val="009563F9"/>
    <w:rsid w:val="009566F8"/>
    <w:rsid w:val="009570CB"/>
    <w:rsid w:val="0095740A"/>
    <w:rsid w:val="00957A9C"/>
    <w:rsid w:val="00960355"/>
    <w:rsid w:val="00964868"/>
    <w:rsid w:val="00965444"/>
    <w:rsid w:val="0096669F"/>
    <w:rsid w:val="009667AE"/>
    <w:rsid w:val="0096709D"/>
    <w:rsid w:val="0096735D"/>
    <w:rsid w:val="00967AD0"/>
    <w:rsid w:val="0097197C"/>
    <w:rsid w:val="00971C9E"/>
    <w:rsid w:val="00973701"/>
    <w:rsid w:val="00973728"/>
    <w:rsid w:val="00973BBF"/>
    <w:rsid w:val="009742F5"/>
    <w:rsid w:val="00975853"/>
    <w:rsid w:val="009775F3"/>
    <w:rsid w:val="009811A0"/>
    <w:rsid w:val="009837F6"/>
    <w:rsid w:val="00983E6B"/>
    <w:rsid w:val="0098406E"/>
    <w:rsid w:val="009846D0"/>
    <w:rsid w:val="009849B7"/>
    <w:rsid w:val="00986040"/>
    <w:rsid w:val="009866E6"/>
    <w:rsid w:val="009867A2"/>
    <w:rsid w:val="009900BA"/>
    <w:rsid w:val="00990165"/>
    <w:rsid w:val="009913A9"/>
    <w:rsid w:val="00992256"/>
    <w:rsid w:val="0099225D"/>
    <w:rsid w:val="0099254E"/>
    <w:rsid w:val="00992F4B"/>
    <w:rsid w:val="0099311E"/>
    <w:rsid w:val="009949B9"/>
    <w:rsid w:val="009A021F"/>
    <w:rsid w:val="009A0A55"/>
    <w:rsid w:val="009A213F"/>
    <w:rsid w:val="009A409D"/>
    <w:rsid w:val="009A52A5"/>
    <w:rsid w:val="009A5302"/>
    <w:rsid w:val="009A6AB4"/>
    <w:rsid w:val="009A74BF"/>
    <w:rsid w:val="009A77B2"/>
    <w:rsid w:val="009B0496"/>
    <w:rsid w:val="009B0E39"/>
    <w:rsid w:val="009B1653"/>
    <w:rsid w:val="009B3379"/>
    <w:rsid w:val="009B4263"/>
    <w:rsid w:val="009B613A"/>
    <w:rsid w:val="009B6803"/>
    <w:rsid w:val="009B6869"/>
    <w:rsid w:val="009B6B65"/>
    <w:rsid w:val="009B76D4"/>
    <w:rsid w:val="009B7FDC"/>
    <w:rsid w:val="009C0ED1"/>
    <w:rsid w:val="009C19D1"/>
    <w:rsid w:val="009C1D43"/>
    <w:rsid w:val="009C2D6C"/>
    <w:rsid w:val="009C3E61"/>
    <w:rsid w:val="009C4828"/>
    <w:rsid w:val="009C4C63"/>
    <w:rsid w:val="009C5504"/>
    <w:rsid w:val="009C5E66"/>
    <w:rsid w:val="009C6CCD"/>
    <w:rsid w:val="009C6F11"/>
    <w:rsid w:val="009C70D0"/>
    <w:rsid w:val="009D1992"/>
    <w:rsid w:val="009D2D08"/>
    <w:rsid w:val="009D3E4F"/>
    <w:rsid w:val="009D4275"/>
    <w:rsid w:val="009D453F"/>
    <w:rsid w:val="009D4C67"/>
    <w:rsid w:val="009D5D2B"/>
    <w:rsid w:val="009D6E0C"/>
    <w:rsid w:val="009D7551"/>
    <w:rsid w:val="009D7CF3"/>
    <w:rsid w:val="009E023F"/>
    <w:rsid w:val="009E12F5"/>
    <w:rsid w:val="009E1903"/>
    <w:rsid w:val="009E21F1"/>
    <w:rsid w:val="009E6564"/>
    <w:rsid w:val="009E72A3"/>
    <w:rsid w:val="009E7306"/>
    <w:rsid w:val="009E73A1"/>
    <w:rsid w:val="009E7A01"/>
    <w:rsid w:val="009F0400"/>
    <w:rsid w:val="009F0CAB"/>
    <w:rsid w:val="009F0EE8"/>
    <w:rsid w:val="009F2E54"/>
    <w:rsid w:val="009F2F16"/>
    <w:rsid w:val="009F359E"/>
    <w:rsid w:val="009F483F"/>
    <w:rsid w:val="009F5116"/>
    <w:rsid w:val="009F5586"/>
    <w:rsid w:val="009F5B1F"/>
    <w:rsid w:val="00A00DF5"/>
    <w:rsid w:val="00A0189F"/>
    <w:rsid w:val="00A025F3"/>
    <w:rsid w:val="00A02B82"/>
    <w:rsid w:val="00A035FC"/>
    <w:rsid w:val="00A03EED"/>
    <w:rsid w:val="00A04280"/>
    <w:rsid w:val="00A052DE"/>
    <w:rsid w:val="00A05D40"/>
    <w:rsid w:val="00A11966"/>
    <w:rsid w:val="00A150FA"/>
    <w:rsid w:val="00A1544A"/>
    <w:rsid w:val="00A157AC"/>
    <w:rsid w:val="00A1589B"/>
    <w:rsid w:val="00A15AF8"/>
    <w:rsid w:val="00A167F6"/>
    <w:rsid w:val="00A17105"/>
    <w:rsid w:val="00A174FA"/>
    <w:rsid w:val="00A1791A"/>
    <w:rsid w:val="00A200FA"/>
    <w:rsid w:val="00A21D56"/>
    <w:rsid w:val="00A21E0D"/>
    <w:rsid w:val="00A2288C"/>
    <w:rsid w:val="00A23429"/>
    <w:rsid w:val="00A24689"/>
    <w:rsid w:val="00A24B77"/>
    <w:rsid w:val="00A25141"/>
    <w:rsid w:val="00A25258"/>
    <w:rsid w:val="00A2597A"/>
    <w:rsid w:val="00A2645A"/>
    <w:rsid w:val="00A26C83"/>
    <w:rsid w:val="00A273D5"/>
    <w:rsid w:val="00A27EE5"/>
    <w:rsid w:val="00A32EE2"/>
    <w:rsid w:val="00A34930"/>
    <w:rsid w:val="00A35301"/>
    <w:rsid w:val="00A359C4"/>
    <w:rsid w:val="00A37E6E"/>
    <w:rsid w:val="00A40296"/>
    <w:rsid w:val="00A403A8"/>
    <w:rsid w:val="00A41CCC"/>
    <w:rsid w:val="00A43FC4"/>
    <w:rsid w:val="00A44567"/>
    <w:rsid w:val="00A44DC1"/>
    <w:rsid w:val="00A45410"/>
    <w:rsid w:val="00A5055D"/>
    <w:rsid w:val="00A51434"/>
    <w:rsid w:val="00A51564"/>
    <w:rsid w:val="00A532B1"/>
    <w:rsid w:val="00A54199"/>
    <w:rsid w:val="00A545E6"/>
    <w:rsid w:val="00A55690"/>
    <w:rsid w:val="00A55BBC"/>
    <w:rsid w:val="00A57FA4"/>
    <w:rsid w:val="00A60433"/>
    <w:rsid w:val="00A61883"/>
    <w:rsid w:val="00A62997"/>
    <w:rsid w:val="00A65157"/>
    <w:rsid w:val="00A65430"/>
    <w:rsid w:val="00A66191"/>
    <w:rsid w:val="00A66B13"/>
    <w:rsid w:val="00A6705C"/>
    <w:rsid w:val="00A73A2E"/>
    <w:rsid w:val="00A73D4C"/>
    <w:rsid w:val="00A7539B"/>
    <w:rsid w:val="00A75402"/>
    <w:rsid w:val="00A75CE0"/>
    <w:rsid w:val="00A76028"/>
    <w:rsid w:val="00A77990"/>
    <w:rsid w:val="00A80B5F"/>
    <w:rsid w:val="00A8192D"/>
    <w:rsid w:val="00A828B8"/>
    <w:rsid w:val="00A828DE"/>
    <w:rsid w:val="00A834D1"/>
    <w:rsid w:val="00A83B4F"/>
    <w:rsid w:val="00A84811"/>
    <w:rsid w:val="00A84EDD"/>
    <w:rsid w:val="00A86916"/>
    <w:rsid w:val="00A92F11"/>
    <w:rsid w:val="00A936AD"/>
    <w:rsid w:val="00A950A0"/>
    <w:rsid w:val="00A95F74"/>
    <w:rsid w:val="00A96660"/>
    <w:rsid w:val="00A97334"/>
    <w:rsid w:val="00A97F11"/>
    <w:rsid w:val="00AA0619"/>
    <w:rsid w:val="00AA0859"/>
    <w:rsid w:val="00AA146D"/>
    <w:rsid w:val="00AA1C63"/>
    <w:rsid w:val="00AA1E4D"/>
    <w:rsid w:val="00AA29D0"/>
    <w:rsid w:val="00AA36F3"/>
    <w:rsid w:val="00AA465D"/>
    <w:rsid w:val="00AA6B53"/>
    <w:rsid w:val="00AA7FCB"/>
    <w:rsid w:val="00AB04CF"/>
    <w:rsid w:val="00AB0668"/>
    <w:rsid w:val="00AB0B42"/>
    <w:rsid w:val="00AB118C"/>
    <w:rsid w:val="00AB185F"/>
    <w:rsid w:val="00AB304A"/>
    <w:rsid w:val="00AB3E18"/>
    <w:rsid w:val="00AB46B0"/>
    <w:rsid w:val="00AB5C7A"/>
    <w:rsid w:val="00AB5F92"/>
    <w:rsid w:val="00AB6918"/>
    <w:rsid w:val="00AB73D7"/>
    <w:rsid w:val="00AC018A"/>
    <w:rsid w:val="00AC0AF1"/>
    <w:rsid w:val="00AC1093"/>
    <w:rsid w:val="00AC1CDA"/>
    <w:rsid w:val="00AC1F2E"/>
    <w:rsid w:val="00AC2EED"/>
    <w:rsid w:val="00AC4065"/>
    <w:rsid w:val="00AC51FD"/>
    <w:rsid w:val="00AC54F0"/>
    <w:rsid w:val="00AC6D97"/>
    <w:rsid w:val="00AC727E"/>
    <w:rsid w:val="00AC776A"/>
    <w:rsid w:val="00AD04BC"/>
    <w:rsid w:val="00AD236D"/>
    <w:rsid w:val="00AD28DC"/>
    <w:rsid w:val="00AD2C4B"/>
    <w:rsid w:val="00AD421E"/>
    <w:rsid w:val="00AD4DF2"/>
    <w:rsid w:val="00AD7610"/>
    <w:rsid w:val="00AD7663"/>
    <w:rsid w:val="00AE0B81"/>
    <w:rsid w:val="00AE0BD9"/>
    <w:rsid w:val="00AE25CB"/>
    <w:rsid w:val="00AE2D24"/>
    <w:rsid w:val="00AE4BC2"/>
    <w:rsid w:val="00AE6F75"/>
    <w:rsid w:val="00AF0350"/>
    <w:rsid w:val="00AF06AB"/>
    <w:rsid w:val="00AF2072"/>
    <w:rsid w:val="00AF3A62"/>
    <w:rsid w:val="00AF3CEC"/>
    <w:rsid w:val="00AF3DC8"/>
    <w:rsid w:val="00AF445A"/>
    <w:rsid w:val="00AF47D9"/>
    <w:rsid w:val="00AF49B4"/>
    <w:rsid w:val="00AF49F8"/>
    <w:rsid w:val="00AF57FC"/>
    <w:rsid w:val="00AF6765"/>
    <w:rsid w:val="00AF7F0E"/>
    <w:rsid w:val="00B01590"/>
    <w:rsid w:val="00B01907"/>
    <w:rsid w:val="00B04BFC"/>
    <w:rsid w:val="00B06EE1"/>
    <w:rsid w:val="00B0705D"/>
    <w:rsid w:val="00B07CA4"/>
    <w:rsid w:val="00B10223"/>
    <w:rsid w:val="00B10607"/>
    <w:rsid w:val="00B10766"/>
    <w:rsid w:val="00B11071"/>
    <w:rsid w:val="00B11C80"/>
    <w:rsid w:val="00B123B8"/>
    <w:rsid w:val="00B1532C"/>
    <w:rsid w:val="00B155C0"/>
    <w:rsid w:val="00B168F7"/>
    <w:rsid w:val="00B1742D"/>
    <w:rsid w:val="00B17479"/>
    <w:rsid w:val="00B17DA4"/>
    <w:rsid w:val="00B24425"/>
    <w:rsid w:val="00B265CB"/>
    <w:rsid w:val="00B302C9"/>
    <w:rsid w:val="00B308ED"/>
    <w:rsid w:val="00B32FFE"/>
    <w:rsid w:val="00B345D2"/>
    <w:rsid w:val="00B37B95"/>
    <w:rsid w:val="00B40B46"/>
    <w:rsid w:val="00B419B8"/>
    <w:rsid w:val="00B42BE1"/>
    <w:rsid w:val="00B43BC5"/>
    <w:rsid w:val="00B44965"/>
    <w:rsid w:val="00B44D86"/>
    <w:rsid w:val="00B44EBF"/>
    <w:rsid w:val="00B45502"/>
    <w:rsid w:val="00B45CB0"/>
    <w:rsid w:val="00B4681E"/>
    <w:rsid w:val="00B47A0C"/>
    <w:rsid w:val="00B47B3C"/>
    <w:rsid w:val="00B515D0"/>
    <w:rsid w:val="00B51CE8"/>
    <w:rsid w:val="00B5294F"/>
    <w:rsid w:val="00B53A78"/>
    <w:rsid w:val="00B54461"/>
    <w:rsid w:val="00B544EE"/>
    <w:rsid w:val="00B562AA"/>
    <w:rsid w:val="00B564EB"/>
    <w:rsid w:val="00B56629"/>
    <w:rsid w:val="00B60EB5"/>
    <w:rsid w:val="00B644BD"/>
    <w:rsid w:val="00B64695"/>
    <w:rsid w:val="00B64778"/>
    <w:rsid w:val="00B64B5C"/>
    <w:rsid w:val="00B657C6"/>
    <w:rsid w:val="00B671B2"/>
    <w:rsid w:val="00B67606"/>
    <w:rsid w:val="00B6761D"/>
    <w:rsid w:val="00B70487"/>
    <w:rsid w:val="00B72683"/>
    <w:rsid w:val="00B72849"/>
    <w:rsid w:val="00B74F4F"/>
    <w:rsid w:val="00B75585"/>
    <w:rsid w:val="00B759BC"/>
    <w:rsid w:val="00B77BFF"/>
    <w:rsid w:val="00B8061D"/>
    <w:rsid w:val="00B806B3"/>
    <w:rsid w:val="00B80EAD"/>
    <w:rsid w:val="00B81850"/>
    <w:rsid w:val="00B83305"/>
    <w:rsid w:val="00B85F78"/>
    <w:rsid w:val="00B865C0"/>
    <w:rsid w:val="00B910A0"/>
    <w:rsid w:val="00B933E8"/>
    <w:rsid w:val="00B95A68"/>
    <w:rsid w:val="00B96E7C"/>
    <w:rsid w:val="00B97F8C"/>
    <w:rsid w:val="00BA0189"/>
    <w:rsid w:val="00BA052C"/>
    <w:rsid w:val="00BA05A0"/>
    <w:rsid w:val="00BA18CD"/>
    <w:rsid w:val="00BA218A"/>
    <w:rsid w:val="00BA2238"/>
    <w:rsid w:val="00BA3E0D"/>
    <w:rsid w:val="00BA45DF"/>
    <w:rsid w:val="00BA4EF7"/>
    <w:rsid w:val="00BA6143"/>
    <w:rsid w:val="00BB0317"/>
    <w:rsid w:val="00BB1380"/>
    <w:rsid w:val="00BB1564"/>
    <w:rsid w:val="00BB188C"/>
    <w:rsid w:val="00BB1DBC"/>
    <w:rsid w:val="00BB28CA"/>
    <w:rsid w:val="00BB3CF4"/>
    <w:rsid w:val="00BB441F"/>
    <w:rsid w:val="00BB5BE4"/>
    <w:rsid w:val="00BB5CA2"/>
    <w:rsid w:val="00BB69D7"/>
    <w:rsid w:val="00BB6A94"/>
    <w:rsid w:val="00BB7791"/>
    <w:rsid w:val="00BB7996"/>
    <w:rsid w:val="00BC26FA"/>
    <w:rsid w:val="00BC5148"/>
    <w:rsid w:val="00BC55E5"/>
    <w:rsid w:val="00BC5F7E"/>
    <w:rsid w:val="00BC6891"/>
    <w:rsid w:val="00BC6B9D"/>
    <w:rsid w:val="00BC6BB0"/>
    <w:rsid w:val="00BD163A"/>
    <w:rsid w:val="00BD269F"/>
    <w:rsid w:val="00BD6940"/>
    <w:rsid w:val="00BD6D01"/>
    <w:rsid w:val="00BD75E5"/>
    <w:rsid w:val="00BD787A"/>
    <w:rsid w:val="00BD7DF9"/>
    <w:rsid w:val="00BD7E59"/>
    <w:rsid w:val="00BE0948"/>
    <w:rsid w:val="00BE14B1"/>
    <w:rsid w:val="00BE1E72"/>
    <w:rsid w:val="00BE2A06"/>
    <w:rsid w:val="00BE2CA3"/>
    <w:rsid w:val="00BE5D6F"/>
    <w:rsid w:val="00BE6365"/>
    <w:rsid w:val="00BE7197"/>
    <w:rsid w:val="00BE7D93"/>
    <w:rsid w:val="00BF089E"/>
    <w:rsid w:val="00BF1817"/>
    <w:rsid w:val="00BF5B2E"/>
    <w:rsid w:val="00BF6D62"/>
    <w:rsid w:val="00BF71B5"/>
    <w:rsid w:val="00C003F7"/>
    <w:rsid w:val="00C006B0"/>
    <w:rsid w:val="00C00815"/>
    <w:rsid w:val="00C01018"/>
    <w:rsid w:val="00C01A4A"/>
    <w:rsid w:val="00C030AE"/>
    <w:rsid w:val="00C03860"/>
    <w:rsid w:val="00C0542D"/>
    <w:rsid w:val="00C05E13"/>
    <w:rsid w:val="00C0622F"/>
    <w:rsid w:val="00C06D31"/>
    <w:rsid w:val="00C1319A"/>
    <w:rsid w:val="00C1513F"/>
    <w:rsid w:val="00C15D28"/>
    <w:rsid w:val="00C164D2"/>
    <w:rsid w:val="00C17CBA"/>
    <w:rsid w:val="00C203F1"/>
    <w:rsid w:val="00C21B2A"/>
    <w:rsid w:val="00C24301"/>
    <w:rsid w:val="00C248A3"/>
    <w:rsid w:val="00C249E9"/>
    <w:rsid w:val="00C24DF6"/>
    <w:rsid w:val="00C26374"/>
    <w:rsid w:val="00C27F23"/>
    <w:rsid w:val="00C305EC"/>
    <w:rsid w:val="00C31470"/>
    <w:rsid w:val="00C33A3B"/>
    <w:rsid w:val="00C351D5"/>
    <w:rsid w:val="00C4107A"/>
    <w:rsid w:val="00C41FB4"/>
    <w:rsid w:val="00C46AF3"/>
    <w:rsid w:val="00C47AAC"/>
    <w:rsid w:val="00C52FEF"/>
    <w:rsid w:val="00C530EC"/>
    <w:rsid w:val="00C550E6"/>
    <w:rsid w:val="00C57E33"/>
    <w:rsid w:val="00C61195"/>
    <w:rsid w:val="00C6129B"/>
    <w:rsid w:val="00C61421"/>
    <w:rsid w:val="00C61686"/>
    <w:rsid w:val="00C62AD0"/>
    <w:rsid w:val="00C632DC"/>
    <w:rsid w:val="00C642FB"/>
    <w:rsid w:val="00C6630A"/>
    <w:rsid w:val="00C70683"/>
    <w:rsid w:val="00C70FC1"/>
    <w:rsid w:val="00C72947"/>
    <w:rsid w:val="00C748EF"/>
    <w:rsid w:val="00C753F2"/>
    <w:rsid w:val="00C7549D"/>
    <w:rsid w:val="00C76B43"/>
    <w:rsid w:val="00C80292"/>
    <w:rsid w:val="00C80A38"/>
    <w:rsid w:val="00C8157F"/>
    <w:rsid w:val="00C8257C"/>
    <w:rsid w:val="00C83D13"/>
    <w:rsid w:val="00C846AC"/>
    <w:rsid w:val="00C846FD"/>
    <w:rsid w:val="00C8490E"/>
    <w:rsid w:val="00C85E9C"/>
    <w:rsid w:val="00C86A56"/>
    <w:rsid w:val="00C90595"/>
    <w:rsid w:val="00C91722"/>
    <w:rsid w:val="00C92E8C"/>
    <w:rsid w:val="00C942A0"/>
    <w:rsid w:val="00C94A12"/>
    <w:rsid w:val="00C94DB3"/>
    <w:rsid w:val="00C9711B"/>
    <w:rsid w:val="00CA0C3B"/>
    <w:rsid w:val="00CA24B3"/>
    <w:rsid w:val="00CA29D9"/>
    <w:rsid w:val="00CA2C27"/>
    <w:rsid w:val="00CA2FC8"/>
    <w:rsid w:val="00CB00CF"/>
    <w:rsid w:val="00CB28D0"/>
    <w:rsid w:val="00CB486B"/>
    <w:rsid w:val="00CB6A52"/>
    <w:rsid w:val="00CC314F"/>
    <w:rsid w:val="00CC3FA3"/>
    <w:rsid w:val="00CC42FA"/>
    <w:rsid w:val="00CC4D08"/>
    <w:rsid w:val="00CC6CE3"/>
    <w:rsid w:val="00CC7914"/>
    <w:rsid w:val="00CC7D6E"/>
    <w:rsid w:val="00CD3007"/>
    <w:rsid w:val="00CD37F5"/>
    <w:rsid w:val="00CD4B7E"/>
    <w:rsid w:val="00CD578C"/>
    <w:rsid w:val="00CD6022"/>
    <w:rsid w:val="00CD63B5"/>
    <w:rsid w:val="00CD6CF6"/>
    <w:rsid w:val="00CD6F46"/>
    <w:rsid w:val="00CD7BE9"/>
    <w:rsid w:val="00CE09B4"/>
    <w:rsid w:val="00CE1760"/>
    <w:rsid w:val="00CE2685"/>
    <w:rsid w:val="00CE3794"/>
    <w:rsid w:val="00CE4106"/>
    <w:rsid w:val="00CE4705"/>
    <w:rsid w:val="00CE494A"/>
    <w:rsid w:val="00CE4CC4"/>
    <w:rsid w:val="00CE5ACB"/>
    <w:rsid w:val="00CE5EFF"/>
    <w:rsid w:val="00CE601B"/>
    <w:rsid w:val="00CE7CE0"/>
    <w:rsid w:val="00CE7F32"/>
    <w:rsid w:val="00CF0319"/>
    <w:rsid w:val="00CF09FB"/>
    <w:rsid w:val="00CF1800"/>
    <w:rsid w:val="00CF2783"/>
    <w:rsid w:val="00CF3FEB"/>
    <w:rsid w:val="00CF6D27"/>
    <w:rsid w:val="00D03275"/>
    <w:rsid w:val="00D03843"/>
    <w:rsid w:val="00D03B6F"/>
    <w:rsid w:val="00D059A9"/>
    <w:rsid w:val="00D05D14"/>
    <w:rsid w:val="00D1035F"/>
    <w:rsid w:val="00D115D9"/>
    <w:rsid w:val="00D11B91"/>
    <w:rsid w:val="00D124A5"/>
    <w:rsid w:val="00D127BB"/>
    <w:rsid w:val="00D12B4A"/>
    <w:rsid w:val="00D13D65"/>
    <w:rsid w:val="00D144F2"/>
    <w:rsid w:val="00D17355"/>
    <w:rsid w:val="00D1798A"/>
    <w:rsid w:val="00D17B3C"/>
    <w:rsid w:val="00D213C8"/>
    <w:rsid w:val="00D21EEB"/>
    <w:rsid w:val="00D21FB6"/>
    <w:rsid w:val="00D23173"/>
    <w:rsid w:val="00D23D02"/>
    <w:rsid w:val="00D2477E"/>
    <w:rsid w:val="00D24BAE"/>
    <w:rsid w:val="00D25ACD"/>
    <w:rsid w:val="00D31B7E"/>
    <w:rsid w:val="00D32388"/>
    <w:rsid w:val="00D32776"/>
    <w:rsid w:val="00D3284D"/>
    <w:rsid w:val="00D34159"/>
    <w:rsid w:val="00D3518F"/>
    <w:rsid w:val="00D3603A"/>
    <w:rsid w:val="00D36AA5"/>
    <w:rsid w:val="00D37BA4"/>
    <w:rsid w:val="00D4021F"/>
    <w:rsid w:val="00D40253"/>
    <w:rsid w:val="00D408BB"/>
    <w:rsid w:val="00D40B82"/>
    <w:rsid w:val="00D41683"/>
    <w:rsid w:val="00D41AD0"/>
    <w:rsid w:val="00D4269A"/>
    <w:rsid w:val="00D445F2"/>
    <w:rsid w:val="00D45BD4"/>
    <w:rsid w:val="00D45C6C"/>
    <w:rsid w:val="00D4690B"/>
    <w:rsid w:val="00D46B1B"/>
    <w:rsid w:val="00D47F87"/>
    <w:rsid w:val="00D501FE"/>
    <w:rsid w:val="00D50A8D"/>
    <w:rsid w:val="00D516AC"/>
    <w:rsid w:val="00D549AF"/>
    <w:rsid w:val="00D55468"/>
    <w:rsid w:val="00D5583D"/>
    <w:rsid w:val="00D6026C"/>
    <w:rsid w:val="00D63377"/>
    <w:rsid w:val="00D642C9"/>
    <w:rsid w:val="00D6649C"/>
    <w:rsid w:val="00D667A8"/>
    <w:rsid w:val="00D66DA8"/>
    <w:rsid w:val="00D66DF2"/>
    <w:rsid w:val="00D71057"/>
    <w:rsid w:val="00D714F0"/>
    <w:rsid w:val="00D72087"/>
    <w:rsid w:val="00D72A82"/>
    <w:rsid w:val="00D739D1"/>
    <w:rsid w:val="00D73BF3"/>
    <w:rsid w:val="00D75125"/>
    <w:rsid w:val="00D759E8"/>
    <w:rsid w:val="00D75BD5"/>
    <w:rsid w:val="00D76F00"/>
    <w:rsid w:val="00D77CFA"/>
    <w:rsid w:val="00D8253E"/>
    <w:rsid w:val="00D831C7"/>
    <w:rsid w:val="00D83DB6"/>
    <w:rsid w:val="00D83E44"/>
    <w:rsid w:val="00D84AD7"/>
    <w:rsid w:val="00D84C73"/>
    <w:rsid w:val="00D85013"/>
    <w:rsid w:val="00D85B44"/>
    <w:rsid w:val="00D93B2C"/>
    <w:rsid w:val="00D94232"/>
    <w:rsid w:val="00D943BA"/>
    <w:rsid w:val="00D95393"/>
    <w:rsid w:val="00D9659A"/>
    <w:rsid w:val="00D970BF"/>
    <w:rsid w:val="00D9769B"/>
    <w:rsid w:val="00DA0C79"/>
    <w:rsid w:val="00DA0F8C"/>
    <w:rsid w:val="00DA1060"/>
    <w:rsid w:val="00DA2063"/>
    <w:rsid w:val="00DA403A"/>
    <w:rsid w:val="00DA44C1"/>
    <w:rsid w:val="00DA48AE"/>
    <w:rsid w:val="00DB2352"/>
    <w:rsid w:val="00DB3961"/>
    <w:rsid w:val="00DB39AD"/>
    <w:rsid w:val="00DB3FF2"/>
    <w:rsid w:val="00DB40A8"/>
    <w:rsid w:val="00DB4E88"/>
    <w:rsid w:val="00DB4F02"/>
    <w:rsid w:val="00DB5C84"/>
    <w:rsid w:val="00DB7E94"/>
    <w:rsid w:val="00DC16B1"/>
    <w:rsid w:val="00DC23A7"/>
    <w:rsid w:val="00DC2CF3"/>
    <w:rsid w:val="00DC6CD4"/>
    <w:rsid w:val="00DD17D5"/>
    <w:rsid w:val="00DD21B4"/>
    <w:rsid w:val="00DD3A20"/>
    <w:rsid w:val="00DD42BA"/>
    <w:rsid w:val="00DD6270"/>
    <w:rsid w:val="00DD7E0C"/>
    <w:rsid w:val="00DE0F7F"/>
    <w:rsid w:val="00DE1511"/>
    <w:rsid w:val="00DE180C"/>
    <w:rsid w:val="00DE2508"/>
    <w:rsid w:val="00DE36D8"/>
    <w:rsid w:val="00DF0A4E"/>
    <w:rsid w:val="00DF24AA"/>
    <w:rsid w:val="00DF2592"/>
    <w:rsid w:val="00DF291B"/>
    <w:rsid w:val="00DF3419"/>
    <w:rsid w:val="00DF3D1E"/>
    <w:rsid w:val="00DF46F6"/>
    <w:rsid w:val="00DF5313"/>
    <w:rsid w:val="00DF70F2"/>
    <w:rsid w:val="00E00164"/>
    <w:rsid w:val="00E01C91"/>
    <w:rsid w:val="00E02FB1"/>
    <w:rsid w:val="00E03B06"/>
    <w:rsid w:val="00E0492F"/>
    <w:rsid w:val="00E04FDC"/>
    <w:rsid w:val="00E05FD0"/>
    <w:rsid w:val="00E06292"/>
    <w:rsid w:val="00E06AE8"/>
    <w:rsid w:val="00E071D4"/>
    <w:rsid w:val="00E10278"/>
    <w:rsid w:val="00E10636"/>
    <w:rsid w:val="00E10BE2"/>
    <w:rsid w:val="00E116DF"/>
    <w:rsid w:val="00E120CA"/>
    <w:rsid w:val="00E123BD"/>
    <w:rsid w:val="00E12F58"/>
    <w:rsid w:val="00E138F7"/>
    <w:rsid w:val="00E13FFE"/>
    <w:rsid w:val="00E15F07"/>
    <w:rsid w:val="00E16F8E"/>
    <w:rsid w:val="00E17300"/>
    <w:rsid w:val="00E203F1"/>
    <w:rsid w:val="00E21286"/>
    <w:rsid w:val="00E215BF"/>
    <w:rsid w:val="00E21F81"/>
    <w:rsid w:val="00E22811"/>
    <w:rsid w:val="00E23D09"/>
    <w:rsid w:val="00E23FEF"/>
    <w:rsid w:val="00E24730"/>
    <w:rsid w:val="00E24C4C"/>
    <w:rsid w:val="00E253CE"/>
    <w:rsid w:val="00E26B5A"/>
    <w:rsid w:val="00E30498"/>
    <w:rsid w:val="00E3070F"/>
    <w:rsid w:val="00E31EA0"/>
    <w:rsid w:val="00E33CFF"/>
    <w:rsid w:val="00E34056"/>
    <w:rsid w:val="00E34750"/>
    <w:rsid w:val="00E3663F"/>
    <w:rsid w:val="00E37199"/>
    <w:rsid w:val="00E400FA"/>
    <w:rsid w:val="00E42010"/>
    <w:rsid w:val="00E42A4E"/>
    <w:rsid w:val="00E42EE4"/>
    <w:rsid w:val="00E4348D"/>
    <w:rsid w:val="00E43BF0"/>
    <w:rsid w:val="00E44527"/>
    <w:rsid w:val="00E458BB"/>
    <w:rsid w:val="00E45CBA"/>
    <w:rsid w:val="00E46435"/>
    <w:rsid w:val="00E46958"/>
    <w:rsid w:val="00E46F6F"/>
    <w:rsid w:val="00E51114"/>
    <w:rsid w:val="00E5111C"/>
    <w:rsid w:val="00E51138"/>
    <w:rsid w:val="00E548DE"/>
    <w:rsid w:val="00E54F3C"/>
    <w:rsid w:val="00E55EB3"/>
    <w:rsid w:val="00E56B04"/>
    <w:rsid w:val="00E579A7"/>
    <w:rsid w:val="00E60511"/>
    <w:rsid w:val="00E607A3"/>
    <w:rsid w:val="00E62420"/>
    <w:rsid w:val="00E627BC"/>
    <w:rsid w:val="00E6289E"/>
    <w:rsid w:val="00E62EBF"/>
    <w:rsid w:val="00E62FB0"/>
    <w:rsid w:val="00E660A9"/>
    <w:rsid w:val="00E66FB2"/>
    <w:rsid w:val="00E67038"/>
    <w:rsid w:val="00E67659"/>
    <w:rsid w:val="00E70485"/>
    <w:rsid w:val="00E71975"/>
    <w:rsid w:val="00E71C8D"/>
    <w:rsid w:val="00E71FC8"/>
    <w:rsid w:val="00E76D21"/>
    <w:rsid w:val="00E77E23"/>
    <w:rsid w:val="00E80E0F"/>
    <w:rsid w:val="00E81DA7"/>
    <w:rsid w:val="00E83C76"/>
    <w:rsid w:val="00E850E3"/>
    <w:rsid w:val="00E858AB"/>
    <w:rsid w:val="00E86CA2"/>
    <w:rsid w:val="00E86D6F"/>
    <w:rsid w:val="00E87266"/>
    <w:rsid w:val="00E87DC3"/>
    <w:rsid w:val="00E9094E"/>
    <w:rsid w:val="00E91132"/>
    <w:rsid w:val="00E93B2E"/>
    <w:rsid w:val="00E9418E"/>
    <w:rsid w:val="00E957AF"/>
    <w:rsid w:val="00E96978"/>
    <w:rsid w:val="00E96AEA"/>
    <w:rsid w:val="00E96AF3"/>
    <w:rsid w:val="00EA150E"/>
    <w:rsid w:val="00EA15FF"/>
    <w:rsid w:val="00EA1DDF"/>
    <w:rsid w:val="00EA26C9"/>
    <w:rsid w:val="00EA357C"/>
    <w:rsid w:val="00EA3A7F"/>
    <w:rsid w:val="00EA4462"/>
    <w:rsid w:val="00EA4F69"/>
    <w:rsid w:val="00EA61A7"/>
    <w:rsid w:val="00EA668F"/>
    <w:rsid w:val="00EB2622"/>
    <w:rsid w:val="00EB3EDF"/>
    <w:rsid w:val="00EB49F3"/>
    <w:rsid w:val="00EB5124"/>
    <w:rsid w:val="00EB6987"/>
    <w:rsid w:val="00EB73C4"/>
    <w:rsid w:val="00EC0515"/>
    <w:rsid w:val="00EC0646"/>
    <w:rsid w:val="00EC14F5"/>
    <w:rsid w:val="00EC1DAF"/>
    <w:rsid w:val="00EC4148"/>
    <w:rsid w:val="00EC5296"/>
    <w:rsid w:val="00EC6F32"/>
    <w:rsid w:val="00EC7DC2"/>
    <w:rsid w:val="00ED1770"/>
    <w:rsid w:val="00ED2468"/>
    <w:rsid w:val="00ED2E3F"/>
    <w:rsid w:val="00ED2F20"/>
    <w:rsid w:val="00ED3A74"/>
    <w:rsid w:val="00EE167D"/>
    <w:rsid w:val="00EE16EB"/>
    <w:rsid w:val="00EE335E"/>
    <w:rsid w:val="00EE3668"/>
    <w:rsid w:val="00EE3913"/>
    <w:rsid w:val="00EE4478"/>
    <w:rsid w:val="00EE6E7B"/>
    <w:rsid w:val="00EE701D"/>
    <w:rsid w:val="00EF0C1B"/>
    <w:rsid w:val="00EF13A3"/>
    <w:rsid w:val="00EF285D"/>
    <w:rsid w:val="00EF2CCA"/>
    <w:rsid w:val="00EF32CF"/>
    <w:rsid w:val="00EF39D0"/>
    <w:rsid w:val="00EF4C24"/>
    <w:rsid w:val="00EF6876"/>
    <w:rsid w:val="00EF71D3"/>
    <w:rsid w:val="00F007B3"/>
    <w:rsid w:val="00F00C93"/>
    <w:rsid w:val="00F011E6"/>
    <w:rsid w:val="00F014ED"/>
    <w:rsid w:val="00F02027"/>
    <w:rsid w:val="00F0347D"/>
    <w:rsid w:val="00F03914"/>
    <w:rsid w:val="00F03A63"/>
    <w:rsid w:val="00F04F48"/>
    <w:rsid w:val="00F05347"/>
    <w:rsid w:val="00F064A0"/>
    <w:rsid w:val="00F0744C"/>
    <w:rsid w:val="00F108A7"/>
    <w:rsid w:val="00F108C3"/>
    <w:rsid w:val="00F1109C"/>
    <w:rsid w:val="00F12574"/>
    <w:rsid w:val="00F144CA"/>
    <w:rsid w:val="00F17DC8"/>
    <w:rsid w:val="00F2145C"/>
    <w:rsid w:val="00F21827"/>
    <w:rsid w:val="00F21BC9"/>
    <w:rsid w:val="00F21DDE"/>
    <w:rsid w:val="00F24F9E"/>
    <w:rsid w:val="00F24FAA"/>
    <w:rsid w:val="00F25906"/>
    <w:rsid w:val="00F259F7"/>
    <w:rsid w:val="00F26A4D"/>
    <w:rsid w:val="00F2731A"/>
    <w:rsid w:val="00F303CF"/>
    <w:rsid w:val="00F31109"/>
    <w:rsid w:val="00F3293A"/>
    <w:rsid w:val="00F331DE"/>
    <w:rsid w:val="00F33B48"/>
    <w:rsid w:val="00F33D08"/>
    <w:rsid w:val="00F33ED6"/>
    <w:rsid w:val="00F37E01"/>
    <w:rsid w:val="00F411AA"/>
    <w:rsid w:val="00F41DA4"/>
    <w:rsid w:val="00F43CA6"/>
    <w:rsid w:val="00F4589F"/>
    <w:rsid w:val="00F45A23"/>
    <w:rsid w:val="00F45C41"/>
    <w:rsid w:val="00F45C7B"/>
    <w:rsid w:val="00F5044C"/>
    <w:rsid w:val="00F52CEA"/>
    <w:rsid w:val="00F54758"/>
    <w:rsid w:val="00F55365"/>
    <w:rsid w:val="00F55F45"/>
    <w:rsid w:val="00F56A1C"/>
    <w:rsid w:val="00F56C0D"/>
    <w:rsid w:val="00F56F51"/>
    <w:rsid w:val="00F601F5"/>
    <w:rsid w:val="00F613C5"/>
    <w:rsid w:val="00F61914"/>
    <w:rsid w:val="00F64012"/>
    <w:rsid w:val="00F64C49"/>
    <w:rsid w:val="00F652ED"/>
    <w:rsid w:val="00F6530F"/>
    <w:rsid w:val="00F678D7"/>
    <w:rsid w:val="00F67AEB"/>
    <w:rsid w:val="00F718BC"/>
    <w:rsid w:val="00F721F0"/>
    <w:rsid w:val="00F723C3"/>
    <w:rsid w:val="00F7251F"/>
    <w:rsid w:val="00F73A71"/>
    <w:rsid w:val="00F73FD0"/>
    <w:rsid w:val="00F7431D"/>
    <w:rsid w:val="00F74F29"/>
    <w:rsid w:val="00F757F4"/>
    <w:rsid w:val="00F8108E"/>
    <w:rsid w:val="00F8173F"/>
    <w:rsid w:val="00F820F8"/>
    <w:rsid w:val="00F8414B"/>
    <w:rsid w:val="00F86984"/>
    <w:rsid w:val="00F9001B"/>
    <w:rsid w:val="00F92697"/>
    <w:rsid w:val="00F94361"/>
    <w:rsid w:val="00F94898"/>
    <w:rsid w:val="00F95445"/>
    <w:rsid w:val="00F9567E"/>
    <w:rsid w:val="00FA0A0B"/>
    <w:rsid w:val="00FA17ED"/>
    <w:rsid w:val="00FA1CE3"/>
    <w:rsid w:val="00FA3CC9"/>
    <w:rsid w:val="00FA5161"/>
    <w:rsid w:val="00FA6A4E"/>
    <w:rsid w:val="00FA6A97"/>
    <w:rsid w:val="00FA6B4F"/>
    <w:rsid w:val="00FA6E35"/>
    <w:rsid w:val="00FA7E9F"/>
    <w:rsid w:val="00FB0244"/>
    <w:rsid w:val="00FB0F5F"/>
    <w:rsid w:val="00FB1D6E"/>
    <w:rsid w:val="00FB2AFD"/>
    <w:rsid w:val="00FB2C24"/>
    <w:rsid w:val="00FB3D79"/>
    <w:rsid w:val="00FB4F37"/>
    <w:rsid w:val="00FB595E"/>
    <w:rsid w:val="00FB6C75"/>
    <w:rsid w:val="00FB7454"/>
    <w:rsid w:val="00FC0712"/>
    <w:rsid w:val="00FC0C36"/>
    <w:rsid w:val="00FC0D5C"/>
    <w:rsid w:val="00FC44CA"/>
    <w:rsid w:val="00FC551F"/>
    <w:rsid w:val="00FC5B4E"/>
    <w:rsid w:val="00FC674C"/>
    <w:rsid w:val="00FC72BF"/>
    <w:rsid w:val="00FC7963"/>
    <w:rsid w:val="00FD25FB"/>
    <w:rsid w:val="00FD357A"/>
    <w:rsid w:val="00FD7141"/>
    <w:rsid w:val="00FD7515"/>
    <w:rsid w:val="00FE1547"/>
    <w:rsid w:val="00FE17FE"/>
    <w:rsid w:val="00FE38ED"/>
    <w:rsid w:val="00FE57F3"/>
    <w:rsid w:val="00FE602B"/>
    <w:rsid w:val="00FE7163"/>
    <w:rsid w:val="00FE73A8"/>
    <w:rsid w:val="00FF1390"/>
    <w:rsid w:val="00FF206A"/>
    <w:rsid w:val="00FF2FF1"/>
    <w:rsid w:val="00FF30B1"/>
    <w:rsid w:val="00FF30D3"/>
    <w:rsid w:val="00FF3270"/>
    <w:rsid w:val="00FF3FAA"/>
    <w:rsid w:val="00FF4B2A"/>
    <w:rsid w:val="00FF56D5"/>
    <w:rsid w:val="00FF5CF0"/>
    <w:rsid w:val="00FF60F2"/>
    <w:rsid w:val="00FF656B"/>
    <w:rsid w:val="00FF6885"/>
    <w:rsid w:val="00FF739B"/>
    <w:rsid w:val="00FF758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20532"/>
  <w15:docId w15:val="{8AD9DEC6-F09C-4136-B778-A6981B74E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arcellus" w:eastAsia="Marcellus" w:hAnsi="Marcellus" w:cs="Marcellus"/>
        <w:sz w:val="24"/>
        <w:szCs w:val="24"/>
        <w:lang w:val="en-CA" w:eastAsia="en-CA" w:bidi="ar-SA"/>
      </w:rPr>
    </w:rPrDefault>
    <w:pPrDefault>
      <w:pPr>
        <w:ind w:left="3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FE3"/>
    <w:rPr>
      <w:rFonts w:ascii="Calibri" w:hAnsi="Calibri"/>
      <w:sz w:val="22"/>
    </w:rPr>
  </w:style>
  <w:style w:type="paragraph" w:styleId="Heading1">
    <w:name w:val="heading 1"/>
    <w:basedOn w:val="Normal"/>
    <w:next w:val="Normal"/>
    <w:link w:val="Heading1Char"/>
    <w:uiPriority w:val="9"/>
    <w:qFormat/>
    <w:rsid w:val="00823FE6"/>
    <w:pPr>
      <w:jc w:val="center"/>
      <w:outlineLvl w:val="0"/>
    </w:pPr>
    <w:rPr>
      <w:rFonts w:cs="Calibri"/>
      <w:b/>
      <w:bCs/>
      <w:szCs w:val="22"/>
    </w:rPr>
  </w:style>
  <w:style w:type="paragraph" w:styleId="Heading2">
    <w:name w:val="heading 2"/>
    <w:basedOn w:val="Normal"/>
    <w:next w:val="Normal"/>
    <w:link w:val="Heading2Char"/>
    <w:uiPriority w:val="9"/>
    <w:semiHidden/>
    <w:unhideWhenUsed/>
    <w:qFormat/>
    <w:rsid w:val="00823FE6"/>
    <w:pPr>
      <w:ind w:left="90"/>
      <w:textDirection w:val="btLr"/>
      <w:outlineLvl w:val="1"/>
    </w:pPr>
    <w:rPr>
      <w:rFonts w:eastAsia="Candara" w:cs="Calibri"/>
      <w:b/>
      <w:color w:val="0E101A"/>
      <w:szCs w:val="22"/>
    </w:rPr>
  </w:style>
  <w:style w:type="paragraph" w:styleId="Heading3">
    <w:name w:val="heading 3"/>
    <w:basedOn w:val="Normal"/>
    <w:next w:val="Normal"/>
    <w:link w:val="Heading3Char"/>
    <w:uiPriority w:val="9"/>
    <w:unhideWhenUsed/>
    <w:qFormat/>
    <w:rsid w:val="003E626E"/>
    <w:pPr>
      <w:keepNext/>
      <w:keepLines/>
      <w:spacing w:before="40"/>
      <w:outlineLvl w:val="2"/>
    </w:pPr>
    <w:rPr>
      <w:rFonts w:eastAsiaTheme="majorEastAsia" w:cstheme="majorBidi"/>
      <w:sz w:val="36"/>
    </w:rPr>
  </w:style>
  <w:style w:type="paragraph" w:styleId="Heading4">
    <w:name w:val="heading 4"/>
    <w:basedOn w:val="Normal"/>
    <w:next w:val="Normal"/>
    <w:link w:val="Heading4Char"/>
    <w:uiPriority w:val="9"/>
    <w:semiHidden/>
    <w:unhideWhenUsed/>
    <w:qFormat/>
    <w:rsid w:val="00241BF8"/>
    <w:pPr>
      <w:keepNext/>
      <w:keepLines/>
      <w:spacing w:before="40"/>
      <w:jc w:val="center"/>
      <w:outlineLvl w:val="3"/>
    </w:pPr>
    <w:rPr>
      <w:rFonts w:asciiTheme="majorHAnsi" w:eastAsiaTheme="majorEastAsia" w:hAnsiTheme="majorHAnsi" w:cstheme="majorBidi"/>
      <w:iCs/>
      <w:sz w:val="32"/>
    </w:rPr>
  </w:style>
  <w:style w:type="paragraph" w:styleId="Heading5">
    <w:name w:val="heading 5"/>
    <w:basedOn w:val="Normal"/>
    <w:next w:val="Normal"/>
    <w:link w:val="Heading5Char"/>
    <w:uiPriority w:val="9"/>
    <w:semiHidden/>
    <w:unhideWhenUsed/>
    <w:qFormat/>
    <w:rsid w:val="000E6DB2"/>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E6DB2"/>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0E6DB2"/>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0E6DB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823FE6"/>
    <w:pPr>
      <w:ind w:left="0"/>
      <w:jc w:val="center"/>
    </w:pPr>
    <w:rPr>
      <w:rFonts w:eastAsia="Candara" w:cs="Calibri"/>
      <w:b/>
      <w:sz w:val="52"/>
      <w:szCs w:val="52"/>
    </w:rPr>
  </w:style>
  <w:style w:type="paragraph" w:styleId="Header">
    <w:name w:val="header"/>
    <w:basedOn w:val="Normal"/>
    <w:pPr>
      <w:tabs>
        <w:tab w:val="center" w:pos="4513"/>
        <w:tab w:val="right" w:pos="9026"/>
      </w:tabs>
    </w:pPr>
  </w:style>
  <w:style w:type="character" w:customStyle="1" w:styleId="HeaderChar">
    <w:name w:val="Header Char"/>
    <w:basedOn w:val="DefaultParagraphFont"/>
  </w:style>
  <w:style w:type="paragraph" w:styleId="Footer">
    <w:name w:val="footer"/>
    <w:basedOn w:val="Normal"/>
    <w:uiPriority w:val="99"/>
    <w:pPr>
      <w:tabs>
        <w:tab w:val="center" w:pos="4513"/>
        <w:tab w:val="right" w:pos="9026"/>
      </w:tabs>
    </w:pPr>
  </w:style>
  <w:style w:type="character" w:customStyle="1" w:styleId="FooterChar">
    <w:name w:val="Footer Char"/>
    <w:basedOn w:val="DefaultParagraphFont"/>
    <w:uiPriority w:val="99"/>
  </w:style>
  <w:style w:type="paragraph" w:styleId="BalloonText">
    <w:name w:val="Balloon Text"/>
    <w:basedOn w:val="Normal"/>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customStyle="1" w:styleId="Heading1Char">
    <w:name w:val="Heading 1 Char"/>
    <w:basedOn w:val="DefaultParagraphFont"/>
    <w:link w:val="Heading1"/>
    <w:rsid w:val="00823FE6"/>
    <w:rPr>
      <w:rFonts w:ascii="Calibri" w:hAnsi="Calibri" w:cs="Calibri"/>
      <w:b/>
      <w:bCs/>
      <w:sz w:val="22"/>
      <w:szCs w:val="22"/>
    </w:rPr>
  </w:style>
  <w:style w:type="character" w:styleId="Hyperlink">
    <w:name w:val="Hyperlink"/>
    <w:basedOn w:val="DefaultParagraphFont"/>
    <w:uiPriority w:val="99"/>
    <w:unhideWhenUsed/>
    <w:rsid w:val="00510899"/>
    <w:rPr>
      <w:color w:val="0563C1" w:themeColor="hyperlink"/>
      <w:u w:val="single"/>
    </w:rPr>
  </w:style>
  <w:style w:type="paragraph" w:styleId="TOC1">
    <w:name w:val="toc 1"/>
    <w:basedOn w:val="Normal"/>
    <w:next w:val="Normal"/>
    <w:link w:val="TOC1Char"/>
    <w:autoRedefine/>
    <w:uiPriority w:val="39"/>
    <w:unhideWhenUsed/>
    <w:rsid w:val="003E626E"/>
    <w:pPr>
      <w:tabs>
        <w:tab w:val="right" w:leader="dot" w:pos="6934"/>
      </w:tabs>
      <w:spacing w:before="120"/>
    </w:pPr>
    <w:rPr>
      <w:rFonts w:cstheme="minorHAnsi"/>
      <w:bCs/>
      <w:sz w:val="20"/>
      <w:szCs w:val="20"/>
    </w:rPr>
  </w:style>
  <w:style w:type="character" w:customStyle="1" w:styleId="Heading2Char">
    <w:name w:val="Heading 2 Char"/>
    <w:basedOn w:val="DefaultParagraphFont"/>
    <w:link w:val="Heading2"/>
    <w:uiPriority w:val="9"/>
    <w:rsid w:val="00823FE6"/>
    <w:rPr>
      <w:rFonts w:ascii="Calibri" w:eastAsia="Candara" w:hAnsi="Calibri" w:cs="Calibri"/>
      <w:b/>
      <w:color w:val="0E101A"/>
      <w:sz w:val="22"/>
      <w:szCs w:val="22"/>
    </w:rPr>
  </w:style>
  <w:style w:type="paragraph" w:styleId="ListParagraph">
    <w:name w:val="List Paragraph"/>
    <w:basedOn w:val="Normal"/>
    <w:uiPriority w:val="34"/>
    <w:qFormat/>
    <w:rsid w:val="00C21F7D"/>
    <w:pPr>
      <w:ind w:left="720"/>
      <w:contextualSpacing/>
    </w:pPr>
  </w:style>
  <w:style w:type="character" w:customStyle="1" w:styleId="Heading3Char">
    <w:name w:val="Heading 3 Char"/>
    <w:basedOn w:val="DefaultParagraphFont"/>
    <w:link w:val="Heading3"/>
    <w:uiPriority w:val="9"/>
    <w:rsid w:val="003E626E"/>
    <w:rPr>
      <w:rFonts w:ascii="Marcellus" w:eastAsiaTheme="majorEastAsia" w:hAnsi="Marcellus" w:cstheme="majorBidi"/>
      <w:sz w:val="36"/>
      <w:szCs w:val="24"/>
    </w:rPr>
  </w:style>
  <w:style w:type="paragraph" w:styleId="TOC3">
    <w:name w:val="toc 3"/>
    <w:basedOn w:val="Normal"/>
    <w:next w:val="Normal"/>
    <w:autoRedefine/>
    <w:uiPriority w:val="39"/>
    <w:unhideWhenUsed/>
    <w:rsid w:val="009805E5"/>
    <w:pPr>
      <w:ind w:left="480"/>
    </w:pPr>
    <w:rPr>
      <w:rFonts w:asciiTheme="minorHAnsi" w:hAnsiTheme="minorHAnsi" w:cstheme="minorHAnsi"/>
      <w:i/>
      <w:iCs/>
      <w:sz w:val="20"/>
      <w:szCs w:val="20"/>
    </w:rPr>
  </w:style>
  <w:style w:type="paragraph" w:styleId="TOC2">
    <w:name w:val="toc 2"/>
    <w:basedOn w:val="Normal"/>
    <w:next w:val="Normal"/>
    <w:autoRedefine/>
    <w:uiPriority w:val="39"/>
    <w:unhideWhenUsed/>
    <w:rsid w:val="009805E5"/>
    <w:pPr>
      <w:ind w:left="240"/>
    </w:pPr>
    <w:rPr>
      <w:rFonts w:asciiTheme="minorHAnsi" w:hAnsiTheme="minorHAnsi" w:cstheme="minorHAnsi"/>
      <w:smallCaps/>
      <w:sz w:val="20"/>
      <w:szCs w:val="20"/>
    </w:rPr>
  </w:style>
  <w:style w:type="paragraph" w:styleId="TOCHeading">
    <w:name w:val="TOC Heading"/>
    <w:basedOn w:val="Heading1"/>
    <w:next w:val="Normal"/>
    <w:uiPriority w:val="39"/>
    <w:unhideWhenUsed/>
    <w:qFormat/>
    <w:rsid w:val="009805E5"/>
    <w:pPr>
      <w:spacing w:before="240" w:line="259" w:lineRule="auto"/>
      <w:jc w:val="left"/>
      <w:outlineLvl w:val="9"/>
    </w:pPr>
    <w:rPr>
      <w:rFonts w:asciiTheme="majorHAnsi" w:hAnsiTheme="majorHAnsi"/>
      <w:color w:val="2F5496" w:themeColor="accent1" w:themeShade="BF"/>
      <w:lang w:val="en-US"/>
    </w:rPr>
  </w:style>
  <w:style w:type="character" w:customStyle="1" w:styleId="Heading4Char">
    <w:name w:val="Heading 4 Char"/>
    <w:basedOn w:val="DefaultParagraphFont"/>
    <w:link w:val="Heading4"/>
    <w:uiPriority w:val="9"/>
    <w:rsid w:val="00241BF8"/>
    <w:rPr>
      <w:rFonts w:asciiTheme="majorHAnsi" w:eastAsiaTheme="majorEastAsia" w:hAnsiTheme="majorHAnsi" w:cstheme="majorBidi"/>
      <w:iCs/>
      <w:sz w:val="32"/>
    </w:rPr>
  </w:style>
  <w:style w:type="paragraph" w:styleId="TOC4">
    <w:name w:val="toc 4"/>
    <w:basedOn w:val="Normal"/>
    <w:next w:val="Normal"/>
    <w:autoRedefine/>
    <w:uiPriority w:val="39"/>
    <w:unhideWhenUsed/>
    <w:rsid w:val="00CF7A7C"/>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CF7A7C"/>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CF7A7C"/>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CF7A7C"/>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CF7A7C"/>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CF7A7C"/>
    <w:pPr>
      <w:ind w:left="1920"/>
    </w:pPr>
    <w:rPr>
      <w:rFonts w:asciiTheme="minorHAnsi" w:hAnsiTheme="minorHAnsi" w:cstheme="minorHAnsi"/>
      <w:sz w:val="18"/>
      <w:szCs w:val="18"/>
    </w:rPr>
  </w:style>
  <w:style w:type="character" w:customStyle="1" w:styleId="NoSpacingChar">
    <w:name w:val="No Spacing Char"/>
    <w:basedOn w:val="DefaultParagraphFont"/>
    <w:link w:val="NoSpacing"/>
    <w:uiPriority w:val="1"/>
    <w:rsid w:val="003E626E"/>
    <w:rPr>
      <w:sz w:val="24"/>
    </w:rPr>
  </w:style>
  <w:style w:type="paragraph" w:styleId="NoSpacing">
    <w:name w:val="No Spacing"/>
    <w:link w:val="NoSpacingChar"/>
    <w:uiPriority w:val="1"/>
    <w:qFormat/>
    <w:rsid w:val="003E626E"/>
    <w:pPr>
      <w:suppressAutoHyphens/>
      <w:ind w:left="0"/>
      <w:jc w:val="both"/>
    </w:pPr>
  </w:style>
  <w:style w:type="character" w:customStyle="1" w:styleId="TOC1Char">
    <w:name w:val="TOC 1 Char"/>
    <w:basedOn w:val="NoSpacingChar"/>
    <w:link w:val="TOC1"/>
    <w:uiPriority w:val="39"/>
    <w:rsid w:val="003E626E"/>
    <w:rPr>
      <w:rFonts w:ascii="Marcellus" w:hAnsi="Marcellus" w:cstheme="minorHAnsi"/>
      <w:bCs/>
      <w:sz w:val="20"/>
      <w:szCs w:val="20"/>
    </w:rPr>
  </w:style>
  <w:style w:type="table" w:styleId="TableGrid">
    <w:name w:val="Table Grid"/>
    <w:basedOn w:val="TableNormal"/>
    <w:uiPriority w:val="39"/>
    <w:rsid w:val="00CD74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0E6DB2"/>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rsid w:val="000E6DB2"/>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rsid w:val="000E6DB2"/>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rsid w:val="000E6DB2"/>
    <w:rPr>
      <w:rFonts w:asciiTheme="majorHAnsi" w:eastAsiaTheme="majorEastAsia" w:hAnsiTheme="majorHAnsi" w:cstheme="majorBidi"/>
      <w:color w:val="272727" w:themeColor="text1" w:themeTint="D8"/>
      <w:sz w:val="21"/>
      <w:szCs w:val="21"/>
    </w:rPr>
  </w:style>
  <w:style w:type="paragraph" w:styleId="NormalWeb">
    <w:name w:val="Normal (Web)"/>
    <w:basedOn w:val="Normal"/>
    <w:uiPriority w:val="99"/>
    <w:unhideWhenUsed/>
    <w:rsid w:val="00087CE1"/>
    <w:pPr>
      <w:spacing w:before="100" w:beforeAutospacing="1" w:after="100" w:afterAutospacing="1"/>
      <w:ind w:left="0"/>
    </w:pPr>
    <w:rPr>
      <w:rFonts w:ascii="Times New Roman" w:eastAsia="Times New Roman" w:hAnsi="Times New Roman"/>
    </w:rPr>
  </w:style>
  <w:style w:type="character" w:styleId="Strong">
    <w:name w:val="Strong"/>
    <w:basedOn w:val="DefaultParagraphFont"/>
    <w:uiPriority w:val="22"/>
    <w:qFormat/>
    <w:rsid w:val="00087CE1"/>
    <w:rPr>
      <w:b/>
      <w:bCs/>
    </w:rPr>
  </w:style>
  <w:style w:type="character" w:styleId="Emphasis">
    <w:name w:val="Emphasis"/>
    <w:basedOn w:val="DefaultParagraphFont"/>
    <w:uiPriority w:val="20"/>
    <w:qFormat/>
    <w:rsid w:val="00C27DD6"/>
    <w:rPr>
      <w:i/>
      <w:iCs/>
    </w:rPr>
  </w:style>
  <w:style w:type="character" w:styleId="UnresolvedMention">
    <w:name w:val="Unresolved Mention"/>
    <w:basedOn w:val="DefaultParagraphFont"/>
    <w:uiPriority w:val="99"/>
    <w:semiHidden/>
    <w:unhideWhenUsed/>
    <w:rsid w:val="006E3D7A"/>
    <w:rPr>
      <w:color w:val="605E5C"/>
      <w:shd w:val="clear" w:color="auto" w:fill="E1DFDD"/>
    </w:rPr>
  </w:style>
  <w:style w:type="paragraph" w:customStyle="1" w:styleId="question">
    <w:name w:val="question"/>
    <w:basedOn w:val="Normal"/>
    <w:rsid w:val="00A9351F"/>
    <w:pPr>
      <w:spacing w:before="100" w:beforeAutospacing="1" w:after="100" w:afterAutospacing="1"/>
      <w:ind w:left="0"/>
    </w:pPr>
    <w:rPr>
      <w:rFonts w:ascii="Times New Roman" w:eastAsia="Times New Roman" w:hAnsi="Times New Roman"/>
    </w:rPr>
  </w:style>
  <w:style w:type="paragraph" w:customStyle="1" w:styleId="answer">
    <w:name w:val="answer"/>
    <w:basedOn w:val="Normal"/>
    <w:rsid w:val="00642B94"/>
    <w:pPr>
      <w:spacing w:before="100" w:beforeAutospacing="1" w:after="100" w:afterAutospacing="1"/>
      <w:ind w:left="0"/>
    </w:pPr>
    <w:rPr>
      <w:rFonts w:ascii="Times New Roman" w:eastAsia="Times New Roman" w:hAnsi="Times New Roman"/>
    </w:rPr>
  </w:style>
  <w:style w:type="character" w:customStyle="1" w:styleId="text">
    <w:name w:val="text"/>
    <w:basedOn w:val="DefaultParagraphFont"/>
    <w:rsid w:val="00642B94"/>
  </w:style>
  <w:style w:type="character" w:customStyle="1" w:styleId="small-caps">
    <w:name w:val="small-caps"/>
    <w:basedOn w:val="DefaultParagraphFont"/>
    <w:rsid w:val="00337EF0"/>
  </w:style>
  <w:style w:type="character" w:styleId="FollowedHyperlink">
    <w:name w:val="FollowedHyperlink"/>
    <w:basedOn w:val="DefaultParagraphFont"/>
    <w:uiPriority w:val="99"/>
    <w:semiHidden/>
    <w:unhideWhenUsed/>
    <w:rsid w:val="00485667"/>
    <w:rPr>
      <w:color w:val="954F72" w:themeColor="followedHyperlink"/>
      <w:u w:val="single"/>
    </w:rPr>
  </w:style>
  <w:style w:type="character" w:styleId="CommentReference">
    <w:name w:val="annotation reference"/>
    <w:basedOn w:val="DefaultParagraphFont"/>
    <w:uiPriority w:val="99"/>
    <w:semiHidden/>
    <w:unhideWhenUsed/>
    <w:rsid w:val="005D42C8"/>
    <w:rPr>
      <w:sz w:val="16"/>
      <w:szCs w:val="16"/>
    </w:rPr>
  </w:style>
  <w:style w:type="paragraph" w:styleId="CommentText">
    <w:name w:val="annotation text"/>
    <w:basedOn w:val="Normal"/>
    <w:link w:val="CommentTextChar"/>
    <w:uiPriority w:val="99"/>
    <w:semiHidden/>
    <w:unhideWhenUsed/>
    <w:rsid w:val="005D42C8"/>
    <w:rPr>
      <w:sz w:val="20"/>
      <w:szCs w:val="20"/>
    </w:rPr>
  </w:style>
  <w:style w:type="character" w:customStyle="1" w:styleId="CommentTextChar">
    <w:name w:val="Comment Text Char"/>
    <w:basedOn w:val="DefaultParagraphFont"/>
    <w:link w:val="CommentText"/>
    <w:uiPriority w:val="99"/>
    <w:semiHidden/>
    <w:rsid w:val="005D42C8"/>
    <w:rPr>
      <w:rFonts w:ascii="Marcellus" w:hAnsi="Marcellus"/>
      <w:sz w:val="20"/>
      <w:szCs w:val="20"/>
    </w:rPr>
  </w:style>
  <w:style w:type="paragraph" w:styleId="CommentSubject">
    <w:name w:val="annotation subject"/>
    <w:basedOn w:val="CommentText"/>
    <w:next w:val="CommentText"/>
    <w:link w:val="CommentSubjectChar"/>
    <w:uiPriority w:val="99"/>
    <w:semiHidden/>
    <w:unhideWhenUsed/>
    <w:rsid w:val="005D42C8"/>
    <w:rPr>
      <w:b/>
      <w:bCs/>
    </w:rPr>
  </w:style>
  <w:style w:type="character" w:customStyle="1" w:styleId="CommentSubjectChar">
    <w:name w:val="Comment Subject Char"/>
    <w:basedOn w:val="CommentTextChar"/>
    <w:link w:val="CommentSubject"/>
    <w:uiPriority w:val="99"/>
    <w:semiHidden/>
    <w:rsid w:val="005D42C8"/>
    <w:rPr>
      <w:rFonts w:ascii="Marcellus" w:hAnsi="Marcellus"/>
      <w:b/>
      <w:bCs/>
      <w:sz w:val="20"/>
      <w:szCs w:val="20"/>
    </w:rPr>
  </w:style>
  <w:style w:type="paragraph" w:customStyle="1" w:styleId="moto-textsystem9">
    <w:name w:val="moto-text_system_9"/>
    <w:basedOn w:val="Normal"/>
    <w:rsid w:val="00F6327A"/>
    <w:pPr>
      <w:spacing w:before="100" w:beforeAutospacing="1" w:after="100" w:afterAutospacing="1"/>
      <w:ind w:left="0"/>
    </w:pPr>
    <w:rPr>
      <w:rFonts w:ascii="Times New Roman" w:eastAsia="Times New Roman" w:hAnsi="Times New Roman"/>
    </w:rPr>
  </w:style>
  <w:style w:type="paragraph" w:customStyle="1" w:styleId="yiv8337172562msonormal">
    <w:name w:val="yiv8337172562msonormal"/>
    <w:basedOn w:val="Normal"/>
    <w:rsid w:val="005E5CAB"/>
    <w:pPr>
      <w:spacing w:before="100" w:beforeAutospacing="1" w:after="100" w:afterAutospacing="1"/>
      <w:ind w:left="0"/>
    </w:pPr>
    <w:rPr>
      <w:rFonts w:ascii="Times New Roman" w:eastAsia="Times New Roman" w:hAnsi="Times New Roman"/>
    </w:rPr>
  </w:style>
  <w:style w:type="paragraph" w:styleId="Subtitle">
    <w:name w:val="Subtitle"/>
    <w:basedOn w:val="Normal"/>
    <w:next w:val="Normal"/>
    <w:uiPriority w:val="11"/>
    <w:qFormat/>
    <w:pPr>
      <w:ind w:left="0"/>
      <w:jc w:val="center"/>
    </w:pPr>
    <w:rPr>
      <w:rFonts w:eastAsia="Calibri" w:cs="Calibri"/>
      <w:sz w:val="28"/>
      <w:szCs w:val="28"/>
    </w:rPr>
  </w:style>
  <w:style w:type="paragraph" w:styleId="EndnoteText">
    <w:name w:val="endnote text"/>
    <w:basedOn w:val="Normal"/>
    <w:link w:val="EndnoteTextChar"/>
    <w:uiPriority w:val="99"/>
    <w:semiHidden/>
    <w:unhideWhenUsed/>
    <w:rsid w:val="000E31D4"/>
    <w:rPr>
      <w:sz w:val="20"/>
      <w:szCs w:val="20"/>
    </w:rPr>
  </w:style>
  <w:style w:type="character" w:customStyle="1" w:styleId="EndnoteTextChar">
    <w:name w:val="Endnote Text Char"/>
    <w:basedOn w:val="DefaultParagraphFont"/>
    <w:link w:val="EndnoteText"/>
    <w:uiPriority w:val="99"/>
    <w:semiHidden/>
    <w:rsid w:val="000E31D4"/>
    <w:rPr>
      <w:rFonts w:ascii="Calibri" w:hAnsi="Calibri"/>
      <w:sz w:val="20"/>
      <w:szCs w:val="20"/>
    </w:rPr>
  </w:style>
  <w:style w:type="character" w:styleId="EndnoteReference">
    <w:name w:val="endnote reference"/>
    <w:basedOn w:val="DefaultParagraphFont"/>
    <w:uiPriority w:val="99"/>
    <w:semiHidden/>
    <w:unhideWhenUsed/>
    <w:rsid w:val="000E31D4"/>
    <w:rPr>
      <w:vertAlign w:val="superscript"/>
    </w:rPr>
  </w:style>
  <w:style w:type="paragraph" w:styleId="FootnoteText">
    <w:name w:val="footnote text"/>
    <w:basedOn w:val="Normal"/>
    <w:link w:val="FootnoteTextChar"/>
    <w:uiPriority w:val="99"/>
    <w:semiHidden/>
    <w:unhideWhenUsed/>
    <w:rsid w:val="000E31D4"/>
    <w:rPr>
      <w:sz w:val="20"/>
      <w:szCs w:val="20"/>
    </w:rPr>
  </w:style>
  <w:style w:type="character" w:customStyle="1" w:styleId="FootnoteTextChar">
    <w:name w:val="Footnote Text Char"/>
    <w:basedOn w:val="DefaultParagraphFont"/>
    <w:link w:val="FootnoteText"/>
    <w:uiPriority w:val="99"/>
    <w:semiHidden/>
    <w:rsid w:val="000E31D4"/>
    <w:rPr>
      <w:rFonts w:ascii="Calibri" w:hAnsi="Calibri"/>
      <w:sz w:val="20"/>
      <w:szCs w:val="20"/>
    </w:rPr>
  </w:style>
  <w:style w:type="character" w:styleId="FootnoteReference">
    <w:name w:val="footnote reference"/>
    <w:basedOn w:val="DefaultParagraphFont"/>
    <w:uiPriority w:val="99"/>
    <w:semiHidden/>
    <w:unhideWhenUsed/>
    <w:rsid w:val="000E31D4"/>
    <w:rPr>
      <w:vertAlign w:val="superscript"/>
    </w:rPr>
  </w:style>
  <w:style w:type="character" w:customStyle="1" w:styleId="ob-grid-header-text">
    <w:name w:val="ob-grid-header-text"/>
    <w:basedOn w:val="DefaultParagraphFont"/>
    <w:rsid w:val="000A5517"/>
  </w:style>
  <w:style w:type="character" w:customStyle="1" w:styleId="reference-wrap">
    <w:name w:val="reference-wrap"/>
    <w:basedOn w:val="DefaultParagraphFont"/>
    <w:rsid w:val="00EF0C1B"/>
  </w:style>
  <w:style w:type="paragraph" w:customStyle="1" w:styleId="DayTitle">
    <w:name w:val="DayTitle"/>
    <w:basedOn w:val="Normal"/>
    <w:qFormat/>
    <w:rsid w:val="00A40296"/>
    <w:pPr>
      <w:spacing w:line="276" w:lineRule="auto"/>
      <w:ind w:left="284" w:right="398"/>
      <w:jc w:val="both"/>
    </w:pPr>
    <w:rPr>
      <w:b/>
      <w:bCs/>
    </w:rPr>
  </w:style>
  <w:style w:type="paragraph" w:customStyle="1" w:styleId="DayText">
    <w:name w:val="DayText"/>
    <w:basedOn w:val="Normal"/>
    <w:qFormat/>
    <w:rsid w:val="00632D97"/>
    <w:pPr>
      <w:spacing w:before="80" w:line="276" w:lineRule="auto"/>
      <w:ind w:left="288" w:right="403"/>
      <w:jc w:val="both"/>
    </w:pPr>
  </w:style>
  <w:style w:type="paragraph" w:customStyle="1" w:styleId="Qs">
    <w:name w:val="Qs"/>
    <w:basedOn w:val="ListParagraph"/>
    <w:qFormat/>
    <w:rsid w:val="00A40296"/>
    <w:pPr>
      <w:numPr>
        <w:numId w:val="14"/>
      </w:numPr>
      <w:ind w:left="540" w:right="403" w:hanging="270"/>
      <w:jc w:val="both"/>
    </w:pPr>
  </w:style>
  <w:style w:type="paragraph" w:customStyle="1" w:styleId="DayQs">
    <w:name w:val="DayQs"/>
    <w:basedOn w:val="DayText"/>
    <w:qFormat/>
    <w:rsid w:val="00A40296"/>
    <w:pPr>
      <w:spacing w:before="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03504">
      <w:bodyDiv w:val="1"/>
      <w:marLeft w:val="0"/>
      <w:marRight w:val="0"/>
      <w:marTop w:val="0"/>
      <w:marBottom w:val="0"/>
      <w:divBdr>
        <w:top w:val="none" w:sz="0" w:space="0" w:color="auto"/>
        <w:left w:val="none" w:sz="0" w:space="0" w:color="auto"/>
        <w:bottom w:val="none" w:sz="0" w:space="0" w:color="auto"/>
        <w:right w:val="none" w:sz="0" w:space="0" w:color="auto"/>
      </w:divBdr>
    </w:div>
    <w:div w:id="128784648">
      <w:bodyDiv w:val="1"/>
      <w:marLeft w:val="0"/>
      <w:marRight w:val="0"/>
      <w:marTop w:val="0"/>
      <w:marBottom w:val="0"/>
      <w:divBdr>
        <w:top w:val="none" w:sz="0" w:space="0" w:color="auto"/>
        <w:left w:val="none" w:sz="0" w:space="0" w:color="auto"/>
        <w:bottom w:val="none" w:sz="0" w:space="0" w:color="auto"/>
        <w:right w:val="none" w:sz="0" w:space="0" w:color="auto"/>
      </w:divBdr>
    </w:div>
    <w:div w:id="151873359">
      <w:bodyDiv w:val="1"/>
      <w:marLeft w:val="0"/>
      <w:marRight w:val="0"/>
      <w:marTop w:val="0"/>
      <w:marBottom w:val="0"/>
      <w:divBdr>
        <w:top w:val="none" w:sz="0" w:space="0" w:color="auto"/>
        <w:left w:val="none" w:sz="0" w:space="0" w:color="auto"/>
        <w:bottom w:val="none" w:sz="0" w:space="0" w:color="auto"/>
        <w:right w:val="none" w:sz="0" w:space="0" w:color="auto"/>
      </w:divBdr>
      <w:divsChild>
        <w:div w:id="942303701">
          <w:marLeft w:val="0"/>
          <w:marRight w:val="0"/>
          <w:marTop w:val="0"/>
          <w:marBottom w:val="0"/>
          <w:divBdr>
            <w:top w:val="none" w:sz="0" w:space="0" w:color="auto"/>
            <w:left w:val="none" w:sz="0" w:space="0" w:color="auto"/>
            <w:bottom w:val="none" w:sz="0" w:space="0" w:color="auto"/>
            <w:right w:val="none" w:sz="0" w:space="0" w:color="auto"/>
          </w:divBdr>
        </w:div>
        <w:div w:id="1242984970">
          <w:marLeft w:val="0"/>
          <w:marRight w:val="0"/>
          <w:marTop w:val="0"/>
          <w:marBottom w:val="0"/>
          <w:divBdr>
            <w:top w:val="none" w:sz="0" w:space="0" w:color="auto"/>
            <w:left w:val="none" w:sz="0" w:space="0" w:color="auto"/>
            <w:bottom w:val="none" w:sz="0" w:space="0" w:color="auto"/>
            <w:right w:val="none" w:sz="0" w:space="0" w:color="auto"/>
          </w:divBdr>
        </w:div>
      </w:divsChild>
    </w:div>
    <w:div w:id="161312052">
      <w:bodyDiv w:val="1"/>
      <w:marLeft w:val="0"/>
      <w:marRight w:val="0"/>
      <w:marTop w:val="0"/>
      <w:marBottom w:val="0"/>
      <w:divBdr>
        <w:top w:val="none" w:sz="0" w:space="0" w:color="auto"/>
        <w:left w:val="none" w:sz="0" w:space="0" w:color="auto"/>
        <w:bottom w:val="none" w:sz="0" w:space="0" w:color="auto"/>
        <w:right w:val="none" w:sz="0" w:space="0" w:color="auto"/>
      </w:divBdr>
      <w:divsChild>
        <w:div w:id="534654591">
          <w:marLeft w:val="0"/>
          <w:marRight w:val="0"/>
          <w:marTop w:val="0"/>
          <w:marBottom w:val="0"/>
          <w:divBdr>
            <w:top w:val="none" w:sz="0" w:space="0" w:color="auto"/>
            <w:left w:val="none" w:sz="0" w:space="0" w:color="auto"/>
            <w:bottom w:val="none" w:sz="0" w:space="0" w:color="auto"/>
            <w:right w:val="none" w:sz="0" w:space="0" w:color="auto"/>
          </w:divBdr>
        </w:div>
      </w:divsChild>
    </w:div>
    <w:div w:id="293022980">
      <w:bodyDiv w:val="1"/>
      <w:marLeft w:val="0"/>
      <w:marRight w:val="0"/>
      <w:marTop w:val="0"/>
      <w:marBottom w:val="0"/>
      <w:divBdr>
        <w:top w:val="none" w:sz="0" w:space="0" w:color="auto"/>
        <w:left w:val="none" w:sz="0" w:space="0" w:color="auto"/>
        <w:bottom w:val="none" w:sz="0" w:space="0" w:color="auto"/>
        <w:right w:val="none" w:sz="0" w:space="0" w:color="auto"/>
      </w:divBdr>
    </w:div>
    <w:div w:id="295457141">
      <w:bodyDiv w:val="1"/>
      <w:marLeft w:val="0"/>
      <w:marRight w:val="0"/>
      <w:marTop w:val="0"/>
      <w:marBottom w:val="0"/>
      <w:divBdr>
        <w:top w:val="none" w:sz="0" w:space="0" w:color="auto"/>
        <w:left w:val="none" w:sz="0" w:space="0" w:color="auto"/>
        <w:bottom w:val="none" w:sz="0" w:space="0" w:color="auto"/>
        <w:right w:val="none" w:sz="0" w:space="0" w:color="auto"/>
      </w:divBdr>
    </w:div>
    <w:div w:id="310330501">
      <w:bodyDiv w:val="1"/>
      <w:marLeft w:val="0"/>
      <w:marRight w:val="0"/>
      <w:marTop w:val="0"/>
      <w:marBottom w:val="0"/>
      <w:divBdr>
        <w:top w:val="none" w:sz="0" w:space="0" w:color="auto"/>
        <w:left w:val="none" w:sz="0" w:space="0" w:color="auto"/>
        <w:bottom w:val="none" w:sz="0" w:space="0" w:color="auto"/>
        <w:right w:val="none" w:sz="0" w:space="0" w:color="auto"/>
      </w:divBdr>
    </w:div>
    <w:div w:id="386883432">
      <w:bodyDiv w:val="1"/>
      <w:marLeft w:val="0"/>
      <w:marRight w:val="0"/>
      <w:marTop w:val="0"/>
      <w:marBottom w:val="0"/>
      <w:divBdr>
        <w:top w:val="none" w:sz="0" w:space="0" w:color="auto"/>
        <w:left w:val="none" w:sz="0" w:space="0" w:color="auto"/>
        <w:bottom w:val="none" w:sz="0" w:space="0" w:color="auto"/>
        <w:right w:val="none" w:sz="0" w:space="0" w:color="auto"/>
      </w:divBdr>
    </w:div>
    <w:div w:id="407271427">
      <w:bodyDiv w:val="1"/>
      <w:marLeft w:val="0"/>
      <w:marRight w:val="0"/>
      <w:marTop w:val="0"/>
      <w:marBottom w:val="0"/>
      <w:divBdr>
        <w:top w:val="none" w:sz="0" w:space="0" w:color="auto"/>
        <w:left w:val="none" w:sz="0" w:space="0" w:color="auto"/>
        <w:bottom w:val="none" w:sz="0" w:space="0" w:color="auto"/>
        <w:right w:val="none" w:sz="0" w:space="0" w:color="auto"/>
      </w:divBdr>
    </w:div>
    <w:div w:id="426730526">
      <w:bodyDiv w:val="1"/>
      <w:marLeft w:val="0"/>
      <w:marRight w:val="0"/>
      <w:marTop w:val="0"/>
      <w:marBottom w:val="0"/>
      <w:divBdr>
        <w:top w:val="none" w:sz="0" w:space="0" w:color="auto"/>
        <w:left w:val="none" w:sz="0" w:space="0" w:color="auto"/>
        <w:bottom w:val="none" w:sz="0" w:space="0" w:color="auto"/>
        <w:right w:val="none" w:sz="0" w:space="0" w:color="auto"/>
      </w:divBdr>
    </w:div>
    <w:div w:id="437994678">
      <w:bodyDiv w:val="1"/>
      <w:marLeft w:val="0"/>
      <w:marRight w:val="0"/>
      <w:marTop w:val="0"/>
      <w:marBottom w:val="0"/>
      <w:divBdr>
        <w:top w:val="none" w:sz="0" w:space="0" w:color="auto"/>
        <w:left w:val="none" w:sz="0" w:space="0" w:color="auto"/>
        <w:bottom w:val="none" w:sz="0" w:space="0" w:color="auto"/>
        <w:right w:val="none" w:sz="0" w:space="0" w:color="auto"/>
      </w:divBdr>
    </w:div>
    <w:div w:id="503057428">
      <w:bodyDiv w:val="1"/>
      <w:marLeft w:val="0"/>
      <w:marRight w:val="0"/>
      <w:marTop w:val="0"/>
      <w:marBottom w:val="0"/>
      <w:divBdr>
        <w:top w:val="none" w:sz="0" w:space="0" w:color="auto"/>
        <w:left w:val="none" w:sz="0" w:space="0" w:color="auto"/>
        <w:bottom w:val="none" w:sz="0" w:space="0" w:color="auto"/>
        <w:right w:val="none" w:sz="0" w:space="0" w:color="auto"/>
      </w:divBdr>
    </w:div>
    <w:div w:id="512648036">
      <w:bodyDiv w:val="1"/>
      <w:marLeft w:val="0"/>
      <w:marRight w:val="0"/>
      <w:marTop w:val="0"/>
      <w:marBottom w:val="0"/>
      <w:divBdr>
        <w:top w:val="none" w:sz="0" w:space="0" w:color="auto"/>
        <w:left w:val="none" w:sz="0" w:space="0" w:color="auto"/>
        <w:bottom w:val="none" w:sz="0" w:space="0" w:color="auto"/>
        <w:right w:val="none" w:sz="0" w:space="0" w:color="auto"/>
      </w:divBdr>
    </w:div>
    <w:div w:id="525560024">
      <w:bodyDiv w:val="1"/>
      <w:marLeft w:val="0"/>
      <w:marRight w:val="0"/>
      <w:marTop w:val="0"/>
      <w:marBottom w:val="0"/>
      <w:divBdr>
        <w:top w:val="none" w:sz="0" w:space="0" w:color="auto"/>
        <w:left w:val="none" w:sz="0" w:space="0" w:color="auto"/>
        <w:bottom w:val="none" w:sz="0" w:space="0" w:color="auto"/>
        <w:right w:val="none" w:sz="0" w:space="0" w:color="auto"/>
      </w:divBdr>
    </w:div>
    <w:div w:id="569997446">
      <w:bodyDiv w:val="1"/>
      <w:marLeft w:val="0"/>
      <w:marRight w:val="0"/>
      <w:marTop w:val="0"/>
      <w:marBottom w:val="0"/>
      <w:divBdr>
        <w:top w:val="none" w:sz="0" w:space="0" w:color="auto"/>
        <w:left w:val="none" w:sz="0" w:space="0" w:color="auto"/>
        <w:bottom w:val="none" w:sz="0" w:space="0" w:color="auto"/>
        <w:right w:val="none" w:sz="0" w:space="0" w:color="auto"/>
      </w:divBdr>
    </w:div>
    <w:div w:id="662315831">
      <w:bodyDiv w:val="1"/>
      <w:marLeft w:val="0"/>
      <w:marRight w:val="0"/>
      <w:marTop w:val="0"/>
      <w:marBottom w:val="0"/>
      <w:divBdr>
        <w:top w:val="none" w:sz="0" w:space="0" w:color="auto"/>
        <w:left w:val="none" w:sz="0" w:space="0" w:color="auto"/>
        <w:bottom w:val="none" w:sz="0" w:space="0" w:color="auto"/>
        <w:right w:val="none" w:sz="0" w:space="0" w:color="auto"/>
      </w:divBdr>
    </w:div>
    <w:div w:id="707293995">
      <w:bodyDiv w:val="1"/>
      <w:marLeft w:val="0"/>
      <w:marRight w:val="0"/>
      <w:marTop w:val="0"/>
      <w:marBottom w:val="0"/>
      <w:divBdr>
        <w:top w:val="none" w:sz="0" w:space="0" w:color="auto"/>
        <w:left w:val="none" w:sz="0" w:space="0" w:color="auto"/>
        <w:bottom w:val="none" w:sz="0" w:space="0" w:color="auto"/>
        <w:right w:val="none" w:sz="0" w:space="0" w:color="auto"/>
      </w:divBdr>
      <w:divsChild>
        <w:div w:id="1970698263">
          <w:marLeft w:val="0"/>
          <w:marRight w:val="0"/>
          <w:marTop w:val="0"/>
          <w:marBottom w:val="0"/>
          <w:divBdr>
            <w:top w:val="none" w:sz="0" w:space="0" w:color="auto"/>
            <w:left w:val="none" w:sz="0" w:space="0" w:color="auto"/>
            <w:bottom w:val="none" w:sz="0" w:space="0" w:color="auto"/>
            <w:right w:val="none" w:sz="0" w:space="0" w:color="auto"/>
          </w:divBdr>
          <w:divsChild>
            <w:div w:id="1721513827">
              <w:marLeft w:val="0"/>
              <w:marRight w:val="0"/>
              <w:marTop w:val="0"/>
              <w:marBottom w:val="0"/>
              <w:divBdr>
                <w:top w:val="none" w:sz="0" w:space="0" w:color="auto"/>
                <w:left w:val="none" w:sz="0" w:space="0" w:color="auto"/>
                <w:bottom w:val="none" w:sz="0" w:space="0" w:color="auto"/>
                <w:right w:val="none" w:sz="0" w:space="0" w:color="auto"/>
              </w:divBdr>
              <w:divsChild>
                <w:div w:id="1286540765">
                  <w:marLeft w:val="0"/>
                  <w:marRight w:val="0"/>
                  <w:marTop w:val="0"/>
                  <w:marBottom w:val="300"/>
                  <w:divBdr>
                    <w:top w:val="none" w:sz="0" w:space="0" w:color="auto"/>
                    <w:left w:val="none" w:sz="0" w:space="0" w:color="auto"/>
                    <w:bottom w:val="none" w:sz="0" w:space="0" w:color="auto"/>
                    <w:right w:val="none" w:sz="0" w:space="0" w:color="auto"/>
                  </w:divBdr>
                  <w:divsChild>
                    <w:div w:id="1736582384">
                      <w:marLeft w:val="0"/>
                      <w:marRight w:val="0"/>
                      <w:marTop w:val="0"/>
                      <w:marBottom w:val="0"/>
                      <w:divBdr>
                        <w:top w:val="none" w:sz="0" w:space="0" w:color="auto"/>
                        <w:left w:val="none" w:sz="0" w:space="0" w:color="auto"/>
                        <w:bottom w:val="none" w:sz="0" w:space="0" w:color="auto"/>
                        <w:right w:val="none" w:sz="0" w:space="0" w:color="auto"/>
                      </w:divBdr>
                    </w:div>
                    <w:div w:id="1339311739">
                      <w:marLeft w:val="0"/>
                      <w:marRight w:val="390"/>
                      <w:marTop w:val="150"/>
                      <w:marBottom w:val="0"/>
                      <w:divBdr>
                        <w:top w:val="single" w:sz="12" w:space="0" w:color="020202"/>
                        <w:left w:val="single" w:sz="12" w:space="0" w:color="020202"/>
                        <w:bottom w:val="single" w:sz="12" w:space="0" w:color="020202"/>
                        <w:right w:val="single" w:sz="12" w:space="0" w:color="020202"/>
                      </w:divBdr>
                      <w:divsChild>
                        <w:div w:id="21142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265329">
      <w:bodyDiv w:val="1"/>
      <w:marLeft w:val="0"/>
      <w:marRight w:val="0"/>
      <w:marTop w:val="0"/>
      <w:marBottom w:val="0"/>
      <w:divBdr>
        <w:top w:val="none" w:sz="0" w:space="0" w:color="auto"/>
        <w:left w:val="none" w:sz="0" w:space="0" w:color="auto"/>
        <w:bottom w:val="none" w:sz="0" w:space="0" w:color="auto"/>
        <w:right w:val="none" w:sz="0" w:space="0" w:color="auto"/>
      </w:divBdr>
      <w:divsChild>
        <w:div w:id="1195772669">
          <w:marLeft w:val="0"/>
          <w:marRight w:val="0"/>
          <w:marTop w:val="0"/>
          <w:marBottom w:val="0"/>
          <w:divBdr>
            <w:top w:val="none" w:sz="0" w:space="0" w:color="auto"/>
            <w:left w:val="none" w:sz="0" w:space="0" w:color="auto"/>
            <w:bottom w:val="none" w:sz="0" w:space="0" w:color="auto"/>
            <w:right w:val="none" w:sz="0" w:space="0" w:color="auto"/>
          </w:divBdr>
        </w:div>
      </w:divsChild>
    </w:div>
    <w:div w:id="975598480">
      <w:bodyDiv w:val="1"/>
      <w:marLeft w:val="0"/>
      <w:marRight w:val="0"/>
      <w:marTop w:val="0"/>
      <w:marBottom w:val="0"/>
      <w:divBdr>
        <w:top w:val="none" w:sz="0" w:space="0" w:color="auto"/>
        <w:left w:val="none" w:sz="0" w:space="0" w:color="auto"/>
        <w:bottom w:val="none" w:sz="0" w:space="0" w:color="auto"/>
        <w:right w:val="none" w:sz="0" w:space="0" w:color="auto"/>
      </w:divBdr>
      <w:divsChild>
        <w:div w:id="1000893041">
          <w:marLeft w:val="0"/>
          <w:marRight w:val="0"/>
          <w:marTop w:val="0"/>
          <w:marBottom w:val="0"/>
          <w:divBdr>
            <w:top w:val="none" w:sz="0" w:space="0" w:color="auto"/>
            <w:left w:val="none" w:sz="0" w:space="0" w:color="auto"/>
            <w:bottom w:val="none" w:sz="0" w:space="0" w:color="auto"/>
            <w:right w:val="none" w:sz="0" w:space="0" w:color="auto"/>
          </w:divBdr>
        </w:div>
      </w:divsChild>
    </w:div>
    <w:div w:id="1030299741">
      <w:bodyDiv w:val="1"/>
      <w:marLeft w:val="0"/>
      <w:marRight w:val="0"/>
      <w:marTop w:val="0"/>
      <w:marBottom w:val="0"/>
      <w:divBdr>
        <w:top w:val="none" w:sz="0" w:space="0" w:color="auto"/>
        <w:left w:val="none" w:sz="0" w:space="0" w:color="auto"/>
        <w:bottom w:val="none" w:sz="0" w:space="0" w:color="auto"/>
        <w:right w:val="none" w:sz="0" w:space="0" w:color="auto"/>
      </w:divBdr>
    </w:div>
    <w:div w:id="1163668970">
      <w:bodyDiv w:val="1"/>
      <w:marLeft w:val="0"/>
      <w:marRight w:val="0"/>
      <w:marTop w:val="0"/>
      <w:marBottom w:val="0"/>
      <w:divBdr>
        <w:top w:val="none" w:sz="0" w:space="0" w:color="auto"/>
        <w:left w:val="none" w:sz="0" w:space="0" w:color="auto"/>
        <w:bottom w:val="none" w:sz="0" w:space="0" w:color="auto"/>
        <w:right w:val="none" w:sz="0" w:space="0" w:color="auto"/>
      </w:divBdr>
    </w:div>
    <w:div w:id="1210919617">
      <w:bodyDiv w:val="1"/>
      <w:marLeft w:val="0"/>
      <w:marRight w:val="0"/>
      <w:marTop w:val="0"/>
      <w:marBottom w:val="0"/>
      <w:divBdr>
        <w:top w:val="none" w:sz="0" w:space="0" w:color="auto"/>
        <w:left w:val="none" w:sz="0" w:space="0" w:color="auto"/>
        <w:bottom w:val="none" w:sz="0" w:space="0" w:color="auto"/>
        <w:right w:val="none" w:sz="0" w:space="0" w:color="auto"/>
      </w:divBdr>
    </w:div>
    <w:div w:id="1210997137">
      <w:bodyDiv w:val="1"/>
      <w:marLeft w:val="0"/>
      <w:marRight w:val="0"/>
      <w:marTop w:val="0"/>
      <w:marBottom w:val="0"/>
      <w:divBdr>
        <w:top w:val="none" w:sz="0" w:space="0" w:color="auto"/>
        <w:left w:val="none" w:sz="0" w:space="0" w:color="auto"/>
        <w:bottom w:val="none" w:sz="0" w:space="0" w:color="auto"/>
        <w:right w:val="none" w:sz="0" w:space="0" w:color="auto"/>
      </w:divBdr>
    </w:div>
    <w:div w:id="1216696023">
      <w:bodyDiv w:val="1"/>
      <w:marLeft w:val="0"/>
      <w:marRight w:val="0"/>
      <w:marTop w:val="0"/>
      <w:marBottom w:val="0"/>
      <w:divBdr>
        <w:top w:val="none" w:sz="0" w:space="0" w:color="auto"/>
        <w:left w:val="none" w:sz="0" w:space="0" w:color="auto"/>
        <w:bottom w:val="none" w:sz="0" w:space="0" w:color="auto"/>
        <w:right w:val="none" w:sz="0" w:space="0" w:color="auto"/>
      </w:divBdr>
    </w:div>
    <w:div w:id="1236159095">
      <w:bodyDiv w:val="1"/>
      <w:marLeft w:val="0"/>
      <w:marRight w:val="0"/>
      <w:marTop w:val="0"/>
      <w:marBottom w:val="0"/>
      <w:divBdr>
        <w:top w:val="none" w:sz="0" w:space="0" w:color="auto"/>
        <w:left w:val="none" w:sz="0" w:space="0" w:color="auto"/>
        <w:bottom w:val="none" w:sz="0" w:space="0" w:color="auto"/>
        <w:right w:val="none" w:sz="0" w:space="0" w:color="auto"/>
      </w:divBdr>
    </w:div>
    <w:div w:id="1267544805">
      <w:bodyDiv w:val="1"/>
      <w:marLeft w:val="0"/>
      <w:marRight w:val="0"/>
      <w:marTop w:val="0"/>
      <w:marBottom w:val="0"/>
      <w:divBdr>
        <w:top w:val="none" w:sz="0" w:space="0" w:color="auto"/>
        <w:left w:val="none" w:sz="0" w:space="0" w:color="auto"/>
        <w:bottom w:val="none" w:sz="0" w:space="0" w:color="auto"/>
        <w:right w:val="none" w:sz="0" w:space="0" w:color="auto"/>
      </w:divBdr>
    </w:div>
    <w:div w:id="1329094684">
      <w:bodyDiv w:val="1"/>
      <w:marLeft w:val="0"/>
      <w:marRight w:val="0"/>
      <w:marTop w:val="0"/>
      <w:marBottom w:val="0"/>
      <w:divBdr>
        <w:top w:val="none" w:sz="0" w:space="0" w:color="auto"/>
        <w:left w:val="none" w:sz="0" w:space="0" w:color="auto"/>
        <w:bottom w:val="none" w:sz="0" w:space="0" w:color="auto"/>
        <w:right w:val="none" w:sz="0" w:space="0" w:color="auto"/>
      </w:divBdr>
    </w:div>
    <w:div w:id="1345202447">
      <w:bodyDiv w:val="1"/>
      <w:marLeft w:val="0"/>
      <w:marRight w:val="0"/>
      <w:marTop w:val="0"/>
      <w:marBottom w:val="0"/>
      <w:divBdr>
        <w:top w:val="none" w:sz="0" w:space="0" w:color="auto"/>
        <w:left w:val="none" w:sz="0" w:space="0" w:color="auto"/>
        <w:bottom w:val="none" w:sz="0" w:space="0" w:color="auto"/>
        <w:right w:val="none" w:sz="0" w:space="0" w:color="auto"/>
      </w:divBdr>
    </w:div>
    <w:div w:id="1384479695">
      <w:bodyDiv w:val="1"/>
      <w:marLeft w:val="0"/>
      <w:marRight w:val="0"/>
      <w:marTop w:val="0"/>
      <w:marBottom w:val="0"/>
      <w:divBdr>
        <w:top w:val="none" w:sz="0" w:space="0" w:color="auto"/>
        <w:left w:val="none" w:sz="0" w:space="0" w:color="auto"/>
        <w:bottom w:val="none" w:sz="0" w:space="0" w:color="auto"/>
        <w:right w:val="none" w:sz="0" w:space="0" w:color="auto"/>
      </w:divBdr>
    </w:div>
    <w:div w:id="1408530819">
      <w:bodyDiv w:val="1"/>
      <w:marLeft w:val="0"/>
      <w:marRight w:val="0"/>
      <w:marTop w:val="0"/>
      <w:marBottom w:val="0"/>
      <w:divBdr>
        <w:top w:val="none" w:sz="0" w:space="0" w:color="auto"/>
        <w:left w:val="none" w:sz="0" w:space="0" w:color="auto"/>
        <w:bottom w:val="none" w:sz="0" w:space="0" w:color="auto"/>
        <w:right w:val="none" w:sz="0" w:space="0" w:color="auto"/>
      </w:divBdr>
    </w:div>
    <w:div w:id="1459911902">
      <w:bodyDiv w:val="1"/>
      <w:marLeft w:val="0"/>
      <w:marRight w:val="0"/>
      <w:marTop w:val="0"/>
      <w:marBottom w:val="0"/>
      <w:divBdr>
        <w:top w:val="none" w:sz="0" w:space="0" w:color="auto"/>
        <w:left w:val="none" w:sz="0" w:space="0" w:color="auto"/>
        <w:bottom w:val="none" w:sz="0" w:space="0" w:color="auto"/>
        <w:right w:val="none" w:sz="0" w:space="0" w:color="auto"/>
      </w:divBdr>
    </w:div>
    <w:div w:id="1498036921">
      <w:bodyDiv w:val="1"/>
      <w:marLeft w:val="0"/>
      <w:marRight w:val="0"/>
      <w:marTop w:val="0"/>
      <w:marBottom w:val="0"/>
      <w:divBdr>
        <w:top w:val="none" w:sz="0" w:space="0" w:color="auto"/>
        <w:left w:val="none" w:sz="0" w:space="0" w:color="auto"/>
        <w:bottom w:val="none" w:sz="0" w:space="0" w:color="auto"/>
        <w:right w:val="none" w:sz="0" w:space="0" w:color="auto"/>
      </w:divBdr>
    </w:div>
    <w:div w:id="1498154075">
      <w:bodyDiv w:val="1"/>
      <w:marLeft w:val="0"/>
      <w:marRight w:val="0"/>
      <w:marTop w:val="0"/>
      <w:marBottom w:val="0"/>
      <w:divBdr>
        <w:top w:val="none" w:sz="0" w:space="0" w:color="auto"/>
        <w:left w:val="none" w:sz="0" w:space="0" w:color="auto"/>
        <w:bottom w:val="none" w:sz="0" w:space="0" w:color="auto"/>
        <w:right w:val="none" w:sz="0" w:space="0" w:color="auto"/>
      </w:divBdr>
      <w:divsChild>
        <w:div w:id="547492360">
          <w:marLeft w:val="0"/>
          <w:marRight w:val="0"/>
          <w:marTop w:val="0"/>
          <w:marBottom w:val="0"/>
          <w:divBdr>
            <w:top w:val="none" w:sz="0" w:space="0" w:color="auto"/>
            <w:left w:val="none" w:sz="0" w:space="0" w:color="auto"/>
            <w:bottom w:val="none" w:sz="0" w:space="0" w:color="auto"/>
            <w:right w:val="none" w:sz="0" w:space="0" w:color="auto"/>
          </w:divBdr>
        </w:div>
      </w:divsChild>
    </w:div>
    <w:div w:id="1517768911">
      <w:bodyDiv w:val="1"/>
      <w:marLeft w:val="0"/>
      <w:marRight w:val="0"/>
      <w:marTop w:val="0"/>
      <w:marBottom w:val="0"/>
      <w:divBdr>
        <w:top w:val="none" w:sz="0" w:space="0" w:color="auto"/>
        <w:left w:val="none" w:sz="0" w:space="0" w:color="auto"/>
        <w:bottom w:val="none" w:sz="0" w:space="0" w:color="auto"/>
        <w:right w:val="none" w:sz="0" w:space="0" w:color="auto"/>
      </w:divBdr>
      <w:divsChild>
        <w:div w:id="484513054">
          <w:marLeft w:val="0"/>
          <w:marRight w:val="0"/>
          <w:marTop w:val="0"/>
          <w:marBottom w:val="0"/>
          <w:divBdr>
            <w:top w:val="none" w:sz="0" w:space="0" w:color="auto"/>
            <w:left w:val="none" w:sz="0" w:space="0" w:color="auto"/>
            <w:bottom w:val="none" w:sz="0" w:space="0" w:color="auto"/>
            <w:right w:val="none" w:sz="0" w:space="0" w:color="auto"/>
          </w:divBdr>
        </w:div>
      </w:divsChild>
    </w:div>
    <w:div w:id="1555236418">
      <w:bodyDiv w:val="1"/>
      <w:marLeft w:val="0"/>
      <w:marRight w:val="0"/>
      <w:marTop w:val="0"/>
      <w:marBottom w:val="0"/>
      <w:divBdr>
        <w:top w:val="none" w:sz="0" w:space="0" w:color="auto"/>
        <w:left w:val="none" w:sz="0" w:space="0" w:color="auto"/>
        <w:bottom w:val="none" w:sz="0" w:space="0" w:color="auto"/>
        <w:right w:val="none" w:sz="0" w:space="0" w:color="auto"/>
      </w:divBdr>
    </w:div>
    <w:div w:id="1617105131">
      <w:bodyDiv w:val="1"/>
      <w:marLeft w:val="0"/>
      <w:marRight w:val="0"/>
      <w:marTop w:val="0"/>
      <w:marBottom w:val="0"/>
      <w:divBdr>
        <w:top w:val="none" w:sz="0" w:space="0" w:color="auto"/>
        <w:left w:val="none" w:sz="0" w:space="0" w:color="auto"/>
        <w:bottom w:val="none" w:sz="0" w:space="0" w:color="auto"/>
        <w:right w:val="none" w:sz="0" w:space="0" w:color="auto"/>
      </w:divBdr>
    </w:div>
    <w:div w:id="1817838870">
      <w:bodyDiv w:val="1"/>
      <w:marLeft w:val="0"/>
      <w:marRight w:val="0"/>
      <w:marTop w:val="0"/>
      <w:marBottom w:val="0"/>
      <w:divBdr>
        <w:top w:val="none" w:sz="0" w:space="0" w:color="auto"/>
        <w:left w:val="none" w:sz="0" w:space="0" w:color="auto"/>
        <w:bottom w:val="none" w:sz="0" w:space="0" w:color="auto"/>
        <w:right w:val="none" w:sz="0" w:space="0" w:color="auto"/>
      </w:divBdr>
    </w:div>
    <w:div w:id="1827235028">
      <w:bodyDiv w:val="1"/>
      <w:marLeft w:val="0"/>
      <w:marRight w:val="0"/>
      <w:marTop w:val="0"/>
      <w:marBottom w:val="0"/>
      <w:divBdr>
        <w:top w:val="none" w:sz="0" w:space="0" w:color="auto"/>
        <w:left w:val="none" w:sz="0" w:space="0" w:color="auto"/>
        <w:bottom w:val="none" w:sz="0" w:space="0" w:color="auto"/>
        <w:right w:val="none" w:sz="0" w:space="0" w:color="auto"/>
      </w:divBdr>
    </w:div>
    <w:div w:id="1924298402">
      <w:bodyDiv w:val="1"/>
      <w:marLeft w:val="0"/>
      <w:marRight w:val="0"/>
      <w:marTop w:val="0"/>
      <w:marBottom w:val="0"/>
      <w:divBdr>
        <w:top w:val="none" w:sz="0" w:space="0" w:color="auto"/>
        <w:left w:val="none" w:sz="0" w:space="0" w:color="auto"/>
        <w:bottom w:val="none" w:sz="0" w:space="0" w:color="auto"/>
        <w:right w:val="none" w:sz="0" w:space="0" w:color="auto"/>
      </w:divBdr>
    </w:div>
    <w:div w:id="1926183420">
      <w:bodyDiv w:val="1"/>
      <w:marLeft w:val="0"/>
      <w:marRight w:val="0"/>
      <w:marTop w:val="0"/>
      <w:marBottom w:val="0"/>
      <w:divBdr>
        <w:top w:val="none" w:sz="0" w:space="0" w:color="auto"/>
        <w:left w:val="none" w:sz="0" w:space="0" w:color="auto"/>
        <w:bottom w:val="none" w:sz="0" w:space="0" w:color="auto"/>
        <w:right w:val="none" w:sz="0" w:space="0" w:color="auto"/>
      </w:divBdr>
    </w:div>
    <w:div w:id="1940410573">
      <w:bodyDiv w:val="1"/>
      <w:marLeft w:val="0"/>
      <w:marRight w:val="0"/>
      <w:marTop w:val="0"/>
      <w:marBottom w:val="0"/>
      <w:divBdr>
        <w:top w:val="none" w:sz="0" w:space="0" w:color="auto"/>
        <w:left w:val="none" w:sz="0" w:space="0" w:color="auto"/>
        <w:bottom w:val="none" w:sz="0" w:space="0" w:color="auto"/>
        <w:right w:val="none" w:sz="0" w:space="0" w:color="auto"/>
      </w:divBdr>
      <w:divsChild>
        <w:div w:id="620038831">
          <w:marLeft w:val="0"/>
          <w:marRight w:val="0"/>
          <w:marTop w:val="0"/>
          <w:marBottom w:val="0"/>
          <w:divBdr>
            <w:top w:val="none" w:sz="0" w:space="0" w:color="auto"/>
            <w:left w:val="none" w:sz="0" w:space="0" w:color="auto"/>
            <w:bottom w:val="none" w:sz="0" w:space="0" w:color="auto"/>
            <w:right w:val="none" w:sz="0" w:space="0" w:color="auto"/>
          </w:divBdr>
        </w:div>
      </w:divsChild>
    </w:div>
    <w:div w:id="1958558060">
      <w:bodyDiv w:val="1"/>
      <w:marLeft w:val="0"/>
      <w:marRight w:val="0"/>
      <w:marTop w:val="0"/>
      <w:marBottom w:val="0"/>
      <w:divBdr>
        <w:top w:val="none" w:sz="0" w:space="0" w:color="auto"/>
        <w:left w:val="none" w:sz="0" w:space="0" w:color="auto"/>
        <w:bottom w:val="none" w:sz="0" w:space="0" w:color="auto"/>
        <w:right w:val="none" w:sz="0" w:space="0" w:color="auto"/>
      </w:divBdr>
      <w:divsChild>
        <w:div w:id="1129130136">
          <w:marLeft w:val="0"/>
          <w:marRight w:val="0"/>
          <w:marTop w:val="0"/>
          <w:marBottom w:val="0"/>
          <w:divBdr>
            <w:top w:val="none" w:sz="0" w:space="0" w:color="auto"/>
            <w:left w:val="none" w:sz="0" w:space="0" w:color="auto"/>
            <w:bottom w:val="none" w:sz="0" w:space="0" w:color="auto"/>
            <w:right w:val="none" w:sz="0" w:space="0" w:color="auto"/>
          </w:divBdr>
        </w:div>
      </w:divsChild>
    </w:div>
    <w:div w:id="2024433190">
      <w:bodyDiv w:val="1"/>
      <w:marLeft w:val="0"/>
      <w:marRight w:val="0"/>
      <w:marTop w:val="0"/>
      <w:marBottom w:val="0"/>
      <w:divBdr>
        <w:top w:val="none" w:sz="0" w:space="0" w:color="auto"/>
        <w:left w:val="none" w:sz="0" w:space="0" w:color="auto"/>
        <w:bottom w:val="none" w:sz="0" w:space="0" w:color="auto"/>
        <w:right w:val="none" w:sz="0" w:space="0" w:color="auto"/>
      </w:divBdr>
      <w:divsChild>
        <w:div w:id="735325475">
          <w:marLeft w:val="0"/>
          <w:marRight w:val="0"/>
          <w:marTop w:val="0"/>
          <w:marBottom w:val="0"/>
          <w:divBdr>
            <w:top w:val="none" w:sz="0" w:space="0" w:color="auto"/>
            <w:left w:val="none" w:sz="0" w:space="0" w:color="auto"/>
            <w:bottom w:val="none" w:sz="0" w:space="0" w:color="auto"/>
            <w:right w:val="none" w:sz="0" w:space="0" w:color="auto"/>
          </w:divBdr>
        </w:div>
      </w:divsChild>
    </w:div>
    <w:div w:id="2035228290">
      <w:bodyDiv w:val="1"/>
      <w:marLeft w:val="0"/>
      <w:marRight w:val="0"/>
      <w:marTop w:val="0"/>
      <w:marBottom w:val="0"/>
      <w:divBdr>
        <w:top w:val="none" w:sz="0" w:space="0" w:color="auto"/>
        <w:left w:val="none" w:sz="0" w:space="0" w:color="auto"/>
        <w:bottom w:val="none" w:sz="0" w:space="0" w:color="auto"/>
        <w:right w:val="none" w:sz="0" w:space="0" w:color="auto"/>
      </w:divBdr>
    </w:div>
    <w:div w:id="2093772680">
      <w:bodyDiv w:val="1"/>
      <w:marLeft w:val="0"/>
      <w:marRight w:val="0"/>
      <w:marTop w:val="0"/>
      <w:marBottom w:val="0"/>
      <w:divBdr>
        <w:top w:val="none" w:sz="0" w:space="0" w:color="auto"/>
        <w:left w:val="none" w:sz="0" w:space="0" w:color="auto"/>
        <w:bottom w:val="none" w:sz="0" w:space="0" w:color="auto"/>
        <w:right w:val="none" w:sz="0" w:space="0" w:color="auto"/>
      </w:divBdr>
      <w:divsChild>
        <w:div w:id="182578135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eJdwKaUY2HrM8ZUGMo8kJreerFQ==">AMUW2mVElQzhExc8aMVNR5RjhjEvyIIpsDgkpNcWXStZnKdce3tQ/fShVacqEb+NEd0M05bPaeI/URRzoo2TqOM45ILMfihlbIMeVuMIoBZ4TJ6wZ4ZvaX0wzdxov42KDs5H01xmFEfLLYmwH80BFQyjFEjfwA0mxQ==</go:docsCustomData>
</go:gDocsCustomXmlDataStorage>
</file>

<file path=customXml/itemProps1.xml><?xml version="1.0" encoding="utf-8"?>
<ds:datastoreItem xmlns:ds="http://schemas.openxmlformats.org/officeDocument/2006/customXml" ds:itemID="{0D9975D1-28AD-447A-A3E2-4A6B49DF521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1669</Words>
  <Characters>9516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Foster</dc:creator>
  <cp:keywords/>
  <dc:description/>
  <cp:lastModifiedBy>Joshua Foster</cp:lastModifiedBy>
  <cp:revision>3</cp:revision>
  <cp:lastPrinted>2022-05-29T12:42:00Z</cp:lastPrinted>
  <dcterms:created xsi:type="dcterms:W3CDTF">2022-09-10T19:01:00Z</dcterms:created>
  <dcterms:modified xsi:type="dcterms:W3CDTF">2022-09-10T19:02:00Z</dcterms:modified>
</cp:coreProperties>
</file>